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D21EA" w14:textId="77777777" w:rsidR="00A82191" w:rsidRDefault="00A82191" w:rsidP="006032B5">
      <w:pPr>
        <w:jc w:val="both"/>
        <w:rPr>
          <w:rFonts w:cstheme="minorHAnsi"/>
          <w:b/>
          <w:bCs/>
          <w:sz w:val="24"/>
          <w:szCs w:val="24"/>
          <w:u w:val="single"/>
        </w:rPr>
      </w:pPr>
    </w:p>
    <w:p w14:paraId="5FB8AE4D" w14:textId="6C479C26" w:rsidR="00FF702B" w:rsidRPr="00906A08" w:rsidRDefault="00FF702B" w:rsidP="006032B5">
      <w:pPr>
        <w:jc w:val="both"/>
        <w:rPr>
          <w:rFonts w:cstheme="minorHAnsi"/>
          <w:b/>
          <w:bCs/>
          <w:sz w:val="24"/>
          <w:szCs w:val="24"/>
          <w:u w:val="single"/>
        </w:rPr>
      </w:pPr>
      <w:r w:rsidRPr="00906A08">
        <w:rPr>
          <w:rFonts w:cstheme="minorHAnsi"/>
          <w:b/>
          <w:bCs/>
          <w:sz w:val="24"/>
          <w:szCs w:val="24"/>
          <w:u w:val="single"/>
        </w:rPr>
        <w:t>SEMINARIO INTERNACIONAL</w:t>
      </w:r>
      <w:r w:rsidR="003B5062">
        <w:rPr>
          <w:rFonts w:cstheme="minorHAnsi"/>
          <w:b/>
          <w:bCs/>
          <w:sz w:val="24"/>
          <w:szCs w:val="24"/>
          <w:u w:val="single"/>
        </w:rPr>
        <w:t>:</w:t>
      </w:r>
    </w:p>
    <w:p w14:paraId="183030B2" w14:textId="77777777" w:rsidR="003B5062" w:rsidRDefault="00872E6B" w:rsidP="003B5062">
      <w:pPr>
        <w:spacing w:after="0"/>
        <w:jc w:val="right"/>
        <w:rPr>
          <w:rFonts w:cstheme="minorHAnsi"/>
          <w:b/>
          <w:bCs/>
          <w:i/>
          <w:iCs/>
          <w:sz w:val="36"/>
          <w:szCs w:val="36"/>
        </w:rPr>
      </w:pPr>
      <w:r w:rsidRPr="003B5062">
        <w:rPr>
          <w:rFonts w:cstheme="minorHAnsi"/>
          <w:b/>
          <w:bCs/>
          <w:i/>
          <w:iCs/>
          <w:sz w:val="36"/>
          <w:szCs w:val="36"/>
        </w:rPr>
        <w:t>Paisajes megalíticos</w:t>
      </w:r>
      <w:r w:rsidR="00FF702B" w:rsidRPr="003B5062">
        <w:rPr>
          <w:rFonts w:cstheme="minorHAnsi"/>
          <w:b/>
          <w:bCs/>
          <w:i/>
          <w:iCs/>
          <w:sz w:val="36"/>
          <w:szCs w:val="36"/>
        </w:rPr>
        <w:t xml:space="preserve"> como </w:t>
      </w:r>
    </w:p>
    <w:p w14:paraId="35D9993A" w14:textId="77777777" w:rsidR="003B5062" w:rsidRDefault="00FF702B" w:rsidP="003B5062">
      <w:pPr>
        <w:spacing w:after="0"/>
        <w:jc w:val="right"/>
        <w:rPr>
          <w:rFonts w:cstheme="minorHAnsi"/>
          <w:b/>
          <w:bCs/>
          <w:i/>
          <w:iCs/>
          <w:sz w:val="36"/>
          <w:szCs w:val="36"/>
        </w:rPr>
      </w:pPr>
      <w:r w:rsidRPr="003B5062">
        <w:rPr>
          <w:rFonts w:cstheme="minorHAnsi"/>
          <w:b/>
          <w:bCs/>
          <w:i/>
          <w:iCs/>
          <w:sz w:val="36"/>
          <w:szCs w:val="36"/>
        </w:rPr>
        <w:t xml:space="preserve">producto turístico cultural </w:t>
      </w:r>
    </w:p>
    <w:p w14:paraId="668C3713" w14:textId="3F851888" w:rsidR="00FF702B" w:rsidRPr="003B5062" w:rsidRDefault="00FF702B" w:rsidP="003B5062">
      <w:pPr>
        <w:spacing w:after="0"/>
        <w:jc w:val="right"/>
        <w:rPr>
          <w:rFonts w:cstheme="minorHAnsi"/>
          <w:b/>
          <w:bCs/>
          <w:i/>
          <w:iCs/>
          <w:sz w:val="36"/>
          <w:szCs w:val="36"/>
        </w:rPr>
      </w:pPr>
      <w:r w:rsidRPr="003B5062">
        <w:rPr>
          <w:rFonts w:cstheme="minorHAnsi"/>
          <w:b/>
          <w:bCs/>
          <w:i/>
          <w:iCs/>
          <w:sz w:val="36"/>
          <w:szCs w:val="36"/>
        </w:rPr>
        <w:t>en Europa</w:t>
      </w:r>
    </w:p>
    <w:p w14:paraId="2C29BE3A" w14:textId="77D826A6" w:rsidR="00FF702B" w:rsidRDefault="00FF702B" w:rsidP="003B5062">
      <w:pPr>
        <w:spacing w:after="0"/>
        <w:jc w:val="right"/>
        <w:rPr>
          <w:rFonts w:cstheme="minorHAnsi"/>
          <w:b/>
          <w:bCs/>
          <w:sz w:val="24"/>
          <w:szCs w:val="24"/>
        </w:rPr>
      </w:pPr>
    </w:p>
    <w:p w14:paraId="3A4FB3AD" w14:textId="2CBBC3FA" w:rsidR="003B5062" w:rsidRPr="00A82191" w:rsidRDefault="003B5062" w:rsidP="003B5062">
      <w:pPr>
        <w:spacing w:after="0"/>
        <w:jc w:val="right"/>
        <w:rPr>
          <w:rFonts w:cstheme="minorHAnsi"/>
          <w:b/>
          <w:bCs/>
          <w:i/>
          <w:iCs/>
          <w:sz w:val="28"/>
          <w:szCs w:val="28"/>
        </w:rPr>
      </w:pPr>
      <w:r w:rsidRPr="00A82191">
        <w:rPr>
          <w:rFonts w:cstheme="minorHAnsi"/>
          <w:b/>
          <w:bCs/>
          <w:i/>
          <w:iCs/>
          <w:sz w:val="28"/>
          <w:szCs w:val="28"/>
        </w:rPr>
        <w:t>Megalithic landscapes</w:t>
      </w:r>
    </w:p>
    <w:p w14:paraId="3A5A0D36" w14:textId="04EF92F1" w:rsidR="003B5062" w:rsidRPr="003B5062" w:rsidRDefault="00ED1F0E" w:rsidP="003B5062">
      <w:pPr>
        <w:spacing w:after="0"/>
        <w:jc w:val="right"/>
        <w:rPr>
          <w:rFonts w:cstheme="minorHAnsi"/>
          <w:b/>
          <w:bCs/>
          <w:i/>
          <w:iCs/>
          <w:sz w:val="28"/>
          <w:szCs w:val="28"/>
          <w:lang w:val="en-GB"/>
        </w:rPr>
      </w:pPr>
      <w:r>
        <w:rPr>
          <w:rFonts w:cstheme="minorHAnsi"/>
          <w:b/>
          <w:bCs/>
          <w:i/>
          <w:iCs/>
          <w:sz w:val="28"/>
          <w:szCs w:val="28"/>
          <w:lang w:val="en-GB"/>
        </w:rPr>
        <w:t>a</w:t>
      </w:r>
      <w:r w:rsidR="003B5062" w:rsidRPr="003B5062">
        <w:rPr>
          <w:rFonts w:cstheme="minorHAnsi"/>
          <w:b/>
          <w:bCs/>
          <w:i/>
          <w:iCs/>
          <w:sz w:val="28"/>
          <w:szCs w:val="28"/>
          <w:lang w:val="en-GB"/>
        </w:rPr>
        <w:t xml:space="preserve">s </w:t>
      </w:r>
      <w:r>
        <w:rPr>
          <w:rFonts w:cstheme="minorHAnsi"/>
          <w:b/>
          <w:bCs/>
          <w:i/>
          <w:iCs/>
          <w:sz w:val="28"/>
          <w:szCs w:val="28"/>
          <w:lang w:val="en-GB"/>
        </w:rPr>
        <w:t>c</w:t>
      </w:r>
      <w:r w:rsidR="003B5062" w:rsidRPr="003B5062">
        <w:rPr>
          <w:rFonts w:cstheme="minorHAnsi"/>
          <w:b/>
          <w:bCs/>
          <w:i/>
          <w:iCs/>
          <w:sz w:val="28"/>
          <w:szCs w:val="28"/>
          <w:lang w:val="en-GB"/>
        </w:rPr>
        <w:t xml:space="preserve">ultural </w:t>
      </w:r>
      <w:r>
        <w:rPr>
          <w:rFonts w:cstheme="minorHAnsi"/>
          <w:b/>
          <w:bCs/>
          <w:i/>
          <w:iCs/>
          <w:sz w:val="28"/>
          <w:szCs w:val="28"/>
          <w:lang w:val="en-GB"/>
        </w:rPr>
        <w:t>t</w:t>
      </w:r>
      <w:r w:rsidR="003B5062" w:rsidRPr="003B5062">
        <w:rPr>
          <w:rFonts w:cstheme="minorHAnsi"/>
          <w:b/>
          <w:bCs/>
          <w:i/>
          <w:iCs/>
          <w:sz w:val="28"/>
          <w:szCs w:val="28"/>
          <w:lang w:val="en-GB"/>
        </w:rPr>
        <w:t>ouristic product</w:t>
      </w:r>
    </w:p>
    <w:p w14:paraId="17DD1E20" w14:textId="24ED5290" w:rsidR="003B5062" w:rsidRPr="00A82191" w:rsidRDefault="00076365" w:rsidP="003B5062">
      <w:pPr>
        <w:spacing w:after="0"/>
        <w:jc w:val="right"/>
        <w:rPr>
          <w:rFonts w:cstheme="minorHAnsi"/>
          <w:b/>
          <w:bCs/>
          <w:i/>
          <w:iCs/>
          <w:sz w:val="28"/>
          <w:szCs w:val="28"/>
          <w:lang w:val="en-GB"/>
        </w:rPr>
      </w:pPr>
      <w:r>
        <w:rPr>
          <w:rFonts w:cstheme="minorHAnsi"/>
          <w:b/>
          <w:bCs/>
          <w:i/>
          <w:iCs/>
          <w:sz w:val="28"/>
          <w:szCs w:val="28"/>
          <w:lang w:val="en-GB"/>
        </w:rPr>
        <w:t>i</w:t>
      </w:r>
      <w:r w:rsidR="003B5062" w:rsidRPr="00A82191">
        <w:rPr>
          <w:rFonts w:cstheme="minorHAnsi"/>
          <w:b/>
          <w:bCs/>
          <w:i/>
          <w:iCs/>
          <w:sz w:val="28"/>
          <w:szCs w:val="28"/>
          <w:lang w:val="en-GB"/>
        </w:rPr>
        <w:t>n Europe</w:t>
      </w:r>
    </w:p>
    <w:p w14:paraId="1EEEAC11" w14:textId="700AF86A" w:rsidR="003B5062" w:rsidRPr="00A82191" w:rsidRDefault="003B5062" w:rsidP="006032B5">
      <w:pPr>
        <w:spacing w:after="0"/>
        <w:jc w:val="both"/>
        <w:rPr>
          <w:rFonts w:cstheme="minorHAnsi"/>
          <w:b/>
          <w:bCs/>
          <w:sz w:val="24"/>
          <w:szCs w:val="24"/>
          <w:lang w:val="en-GB"/>
        </w:rPr>
      </w:pPr>
    </w:p>
    <w:p w14:paraId="29AF1AA3" w14:textId="66C69B4A" w:rsidR="003B5062" w:rsidRPr="00A82191" w:rsidRDefault="003B5062" w:rsidP="006032B5">
      <w:pPr>
        <w:spacing w:after="0"/>
        <w:jc w:val="both"/>
        <w:rPr>
          <w:rFonts w:cstheme="minorHAnsi"/>
          <w:sz w:val="24"/>
          <w:szCs w:val="24"/>
          <w:lang w:val="en-GB"/>
        </w:rPr>
      </w:pPr>
    </w:p>
    <w:p w14:paraId="44CA2A75" w14:textId="73605E8F" w:rsidR="003B5062" w:rsidRPr="00A82191" w:rsidRDefault="003B5062" w:rsidP="006032B5">
      <w:pPr>
        <w:spacing w:after="0"/>
        <w:jc w:val="both"/>
        <w:rPr>
          <w:rFonts w:cstheme="minorHAnsi"/>
          <w:sz w:val="24"/>
          <w:szCs w:val="24"/>
          <w:lang w:val="en-GB"/>
        </w:rPr>
      </w:pPr>
    </w:p>
    <w:p w14:paraId="53188D08" w14:textId="6FE75A20" w:rsidR="003B5062" w:rsidRPr="00A82191" w:rsidRDefault="003B5062" w:rsidP="006032B5">
      <w:pPr>
        <w:spacing w:after="0"/>
        <w:jc w:val="both"/>
        <w:rPr>
          <w:rFonts w:cstheme="minorHAnsi"/>
          <w:sz w:val="24"/>
          <w:szCs w:val="24"/>
          <w:lang w:val="en-GB"/>
        </w:rPr>
      </w:pPr>
    </w:p>
    <w:p w14:paraId="19795EE2" w14:textId="56E83818" w:rsidR="003B5062" w:rsidRPr="00A82191" w:rsidRDefault="00E7317A" w:rsidP="006032B5">
      <w:pPr>
        <w:spacing w:after="0"/>
        <w:jc w:val="both"/>
        <w:rPr>
          <w:rFonts w:cstheme="minorHAnsi"/>
          <w:sz w:val="24"/>
          <w:szCs w:val="24"/>
          <w:lang w:val="en-GB"/>
        </w:rPr>
      </w:pPr>
      <w:r>
        <w:rPr>
          <w:noProof/>
        </w:rPr>
        <w:drawing>
          <wp:inline distT="0" distB="0" distL="0" distR="0" wp14:anchorId="25BCD726" wp14:editId="35C01A29">
            <wp:extent cx="5400040" cy="369062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3690620"/>
                    </a:xfrm>
                    <a:prstGeom prst="rect">
                      <a:avLst/>
                    </a:prstGeom>
                  </pic:spPr>
                </pic:pic>
              </a:graphicData>
            </a:graphic>
          </wp:inline>
        </w:drawing>
      </w:r>
    </w:p>
    <w:p w14:paraId="25B6C73A" w14:textId="7005C0C7" w:rsidR="003B5062" w:rsidRPr="00A82191" w:rsidRDefault="003B5062" w:rsidP="006032B5">
      <w:pPr>
        <w:spacing w:after="0"/>
        <w:jc w:val="both"/>
        <w:rPr>
          <w:rFonts w:cstheme="minorHAnsi"/>
          <w:sz w:val="24"/>
          <w:szCs w:val="24"/>
          <w:lang w:val="en-GB"/>
        </w:rPr>
      </w:pPr>
    </w:p>
    <w:p w14:paraId="27C181CA" w14:textId="459CE0A6" w:rsidR="003B5062" w:rsidRPr="00A82191" w:rsidRDefault="003B5062" w:rsidP="006032B5">
      <w:pPr>
        <w:spacing w:after="0"/>
        <w:jc w:val="both"/>
        <w:rPr>
          <w:rFonts w:cstheme="minorHAnsi"/>
          <w:sz w:val="24"/>
          <w:szCs w:val="24"/>
          <w:lang w:val="en-GB"/>
        </w:rPr>
      </w:pPr>
    </w:p>
    <w:p w14:paraId="2E6317F9" w14:textId="2A9B72DE" w:rsidR="003B5062" w:rsidRPr="00A82191" w:rsidRDefault="003B5062" w:rsidP="006032B5">
      <w:pPr>
        <w:spacing w:after="0"/>
        <w:jc w:val="both"/>
        <w:rPr>
          <w:rFonts w:cstheme="minorHAnsi"/>
          <w:sz w:val="24"/>
          <w:szCs w:val="24"/>
          <w:lang w:val="en-GB"/>
        </w:rPr>
      </w:pPr>
    </w:p>
    <w:p w14:paraId="28926619" w14:textId="13639072" w:rsidR="003B5062" w:rsidRPr="00A82191" w:rsidRDefault="003B5062" w:rsidP="006032B5">
      <w:pPr>
        <w:spacing w:after="0"/>
        <w:jc w:val="both"/>
        <w:rPr>
          <w:rFonts w:cstheme="minorHAnsi"/>
          <w:sz w:val="24"/>
          <w:szCs w:val="24"/>
          <w:lang w:val="en-GB"/>
        </w:rPr>
      </w:pPr>
    </w:p>
    <w:p w14:paraId="6DA92434" w14:textId="0CDEC0FA" w:rsidR="003B5062" w:rsidRPr="00A82191" w:rsidRDefault="003B5062" w:rsidP="006032B5">
      <w:pPr>
        <w:spacing w:after="0"/>
        <w:jc w:val="both"/>
        <w:rPr>
          <w:rFonts w:cstheme="minorHAnsi"/>
          <w:sz w:val="24"/>
          <w:szCs w:val="24"/>
          <w:lang w:val="en-GB"/>
        </w:rPr>
      </w:pPr>
    </w:p>
    <w:p w14:paraId="589DE174" w14:textId="3BDF068B" w:rsidR="003B5062" w:rsidRPr="00A82191" w:rsidRDefault="003B5062" w:rsidP="006032B5">
      <w:pPr>
        <w:spacing w:after="0"/>
        <w:jc w:val="both"/>
        <w:rPr>
          <w:rFonts w:cstheme="minorHAnsi"/>
          <w:sz w:val="24"/>
          <w:szCs w:val="24"/>
          <w:lang w:val="en-GB"/>
        </w:rPr>
      </w:pPr>
    </w:p>
    <w:p w14:paraId="760ACF72" w14:textId="17C53729" w:rsidR="003B5062" w:rsidRPr="00A82191" w:rsidRDefault="003B5062" w:rsidP="006032B5">
      <w:pPr>
        <w:spacing w:after="0"/>
        <w:jc w:val="both"/>
        <w:rPr>
          <w:rFonts w:cstheme="minorHAnsi"/>
          <w:sz w:val="24"/>
          <w:szCs w:val="24"/>
          <w:lang w:val="en-GB"/>
        </w:rPr>
      </w:pPr>
    </w:p>
    <w:p w14:paraId="03E1E55B" w14:textId="0C289626" w:rsidR="003B5062" w:rsidRPr="00A82191" w:rsidRDefault="003B5062" w:rsidP="006032B5">
      <w:pPr>
        <w:spacing w:after="0"/>
        <w:jc w:val="both"/>
        <w:rPr>
          <w:rFonts w:cstheme="minorHAnsi"/>
          <w:sz w:val="24"/>
          <w:szCs w:val="24"/>
          <w:lang w:val="en-GB"/>
        </w:rPr>
      </w:pPr>
    </w:p>
    <w:p w14:paraId="3E46622B" w14:textId="1ACB9FDA" w:rsidR="002F756D" w:rsidRPr="003B5062" w:rsidRDefault="002F756D" w:rsidP="006032B5">
      <w:pPr>
        <w:spacing w:after="0"/>
        <w:jc w:val="both"/>
        <w:rPr>
          <w:rFonts w:cstheme="minorHAnsi"/>
          <w:b/>
          <w:bCs/>
          <w:sz w:val="24"/>
          <w:szCs w:val="24"/>
        </w:rPr>
      </w:pPr>
      <w:r w:rsidRPr="003B5062">
        <w:rPr>
          <w:rFonts w:cstheme="minorHAnsi"/>
          <w:b/>
          <w:bCs/>
          <w:sz w:val="24"/>
          <w:szCs w:val="24"/>
        </w:rPr>
        <w:t>DATOS ESENCIALES:</w:t>
      </w:r>
    </w:p>
    <w:p w14:paraId="73ED5F82" w14:textId="77777777" w:rsidR="00906A08" w:rsidRPr="006032B5" w:rsidRDefault="00906A08" w:rsidP="006032B5">
      <w:pPr>
        <w:spacing w:after="0"/>
        <w:jc w:val="both"/>
        <w:rPr>
          <w:rFonts w:cstheme="minorHAnsi"/>
          <w:sz w:val="24"/>
          <w:szCs w:val="24"/>
        </w:rPr>
      </w:pPr>
    </w:p>
    <w:p w14:paraId="63183CFF" w14:textId="454C82DD" w:rsidR="00FF702B" w:rsidRPr="006032B5" w:rsidRDefault="00FF702B" w:rsidP="006032B5">
      <w:pPr>
        <w:spacing w:after="0"/>
        <w:jc w:val="both"/>
        <w:rPr>
          <w:rFonts w:cstheme="minorHAnsi"/>
          <w:sz w:val="24"/>
          <w:szCs w:val="24"/>
        </w:rPr>
      </w:pPr>
      <w:r w:rsidRPr="006032B5">
        <w:rPr>
          <w:rFonts w:cstheme="minorHAnsi"/>
          <w:sz w:val="24"/>
          <w:szCs w:val="24"/>
          <w:u w:val="single"/>
        </w:rPr>
        <w:t>Organiza</w:t>
      </w:r>
      <w:r w:rsidR="00CB05E0">
        <w:rPr>
          <w:rFonts w:cstheme="minorHAnsi"/>
          <w:sz w:val="24"/>
          <w:szCs w:val="24"/>
          <w:u w:val="single"/>
        </w:rPr>
        <w:t xml:space="preserve">: </w:t>
      </w:r>
      <w:r w:rsidRPr="006032B5">
        <w:rPr>
          <w:rFonts w:cstheme="minorHAnsi"/>
          <w:sz w:val="24"/>
          <w:szCs w:val="24"/>
        </w:rPr>
        <w:t xml:space="preserve"> Asociación</w:t>
      </w:r>
      <w:r w:rsidR="00ED1F0E">
        <w:rPr>
          <w:rFonts w:cstheme="minorHAnsi"/>
          <w:sz w:val="24"/>
          <w:szCs w:val="24"/>
        </w:rPr>
        <w:t xml:space="preserve"> </w:t>
      </w:r>
      <w:r w:rsidRPr="006032B5">
        <w:rPr>
          <w:rFonts w:cstheme="minorHAnsi"/>
          <w:sz w:val="24"/>
          <w:szCs w:val="24"/>
        </w:rPr>
        <w:t>Desarrollo Territorial</w:t>
      </w:r>
      <w:r w:rsidR="00CB05E0">
        <w:rPr>
          <w:rFonts w:cstheme="minorHAnsi"/>
          <w:sz w:val="24"/>
          <w:szCs w:val="24"/>
        </w:rPr>
        <w:t xml:space="preserve"> (ADT)</w:t>
      </w:r>
      <w:r w:rsidRPr="006032B5">
        <w:rPr>
          <w:rFonts w:cstheme="minorHAnsi"/>
          <w:sz w:val="24"/>
          <w:szCs w:val="24"/>
        </w:rPr>
        <w:t xml:space="preserve"> CAMPOO</w:t>
      </w:r>
      <w:r w:rsidR="00ED1F0E">
        <w:rPr>
          <w:rFonts w:cstheme="minorHAnsi"/>
          <w:sz w:val="24"/>
          <w:szCs w:val="24"/>
        </w:rPr>
        <w:t xml:space="preserve"> </w:t>
      </w:r>
      <w:r w:rsidRPr="006032B5">
        <w:rPr>
          <w:rFonts w:cstheme="minorHAnsi"/>
          <w:sz w:val="24"/>
          <w:szCs w:val="24"/>
        </w:rPr>
        <w:t xml:space="preserve">LOS VALLES (miembro del Itinerario Cultural del Consejo de Europa </w:t>
      </w:r>
      <w:r w:rsidRPr="006032B5">
        <w:rPr>
          <w:rFonts w:cstheme="minorHAnsi"/>
          <w:i/>
          <w:iCs/>
          <w:sz w:val="24"/>
          <w:szCs w:val="24"/>
        </w:rPr>
        <w:t>Megalithic Routes</w:t>
      </w:r>
      <w:r w:rsidRPr="006032B5">
        <w:rPr>
          <w:rFonts w:cstheme="minorHAnsi"/>
          <w:sz w:val="24"/>
          <w:szCs w:val="24"/>
        </w:rPr>
        <w:t>)</w:t>
      </w:r>
    </w:p>
    <w:p w14:paraId="67440778" w14:textId="6BCCE369" w:rsidR="003B5062" w:rsidRPr="003B5062" w:rsidRDefault="00783F29" w:rsidP="006032B5">
      <w:pPr>
        <w:spacing w:after="0"/>
        <w:jc w:val="both"/>
        <w:rPr>
          <w:rFonts w:cstheme="minorHAnsi"/>
          <w:sz w:val="24"/>
          <w:szCs w:val="24"/>
        </w:rPr>
      </w:pPr>
      <w:r>
        <w:rPr>
          <w:rFonts w:cstheme="minorHAnsi"/>
          <w:sz w:val="24"/>
          <w:szCs w:val="24"/>
          <w:u w:val="single"/>
        </w:rPr>
        <w:t>Financia</w:t>
      </w:r>
      <w:r w:rsidR="003B5062">
        <w:rPr>
          <w:rFonts w:cstheme="minorHAnsi"/>
          <w:sz w:val="24"/>
          <w:szCs w:val="24"/>
          <w:u w:val="single"/>
        </w:rPr>
        <w:t>:</w:t>
      </w:r>
      <w:r w:rsidR="003B5062">
        <w:rPr>
          <w:rFonts w:cstheme="minorHAnsi"/>
          <w:sz w:val="24"/>
          <w:szCs w:val="24"/>
        </w:rPr>
        <w:t xml:space="preserve"> </w:t>
      </w:r>
      <w:r>
        <w:rPr>
          <w:rFonts w:cstheme="minorHAnsi"/>
          <w:sz w:val="24"/>
          <w:szCs w:val="24"/>
        </w:rPr>
        <w:t xml:space="preserve">Consejería de </w:t>
      </w:r>
      <w:r w:rsidR="00E7317A">
        <w:rPr>
          <w:rFonts w:cstheme="minorHAnsi"/>
          <w:sz w:val="24"/>
          <w:szCs w:val="24"/>
        </w:rPr>
        <w:t>Obras Públicas</w:t>
      </w:r>
      <w:r>
        <w:rPr>
          <w:rFonts w:cstheme="minorHAnsi"/>
          <w:sz w:val="24"/>
          <w:szCs w:val="24"/>
        </w:rPr>
        <w:t>,</w:t>
      </w:r>
      <w:r w:rsidR="00E7317A">
        <w:rPr>
          <w:rFonts w:cstheme="minorHAnsi"/>
          <w:sz w:val="24"/>
          <w:szCs w:val="24"/>
        </w:rPr>
        <w:t xml:space="preserve"> Ordenación del Territorio y Urbanismo</w:t>
      </w:r>
      <w:r>
        <w:rPr>
          <w:rFonts w:cstheme="minorHAnsi"/>
          <w:sz w:val="24"/>
          <w:szCs w:val="24"/>
        </w:rPr>
        <w:t xml:space="preserve"> del Gobierno de Cantabria</w:t>
      </w:r>
    </w:p>
    <w:p w14:paraId="0C3BADFF" w14:textId="12565B55" w:rsidR="00FF702B" w:rsidRPr="006032B5" w:rsidRDefault="00FF702B" w:rsidP="006032B5">
      <w:pPr>
        <w:spacing w:after="0"/>
        <w:jc w:val="both"/>
        <w:rPr>
          <w:rFonts w:cstheme="minorHAnsi"/>
          <w:sz w:val="24"/>
          <w:szCs w:val="24"/>
        </w:rPr>
      </w:pPr>
      <w:r w:rsidRPr="006032B5">
        <w:rPr>
          <w:rFonts w:cstheme="minorHAnsi"/>
          <w:sz w:val="24"/>
          <w:szCs w:val="24"/>
          <w:u w:val="single"/>
        </w:rPr>
        <w:t>Colabora</w:t>
      </w:r>
      <w:r w:rsidR="009026A4">
        <w:rPr>
          <w:rFonts w:cstheme="minorHAnsi"/>
          <w:sz w:val="24"/>
          <w:szCs w:val="24"/>
          <w:u w:val="single"/>
        </w:rPr>
        <w:t>n</w:t>
      </w:r>
      <w:r w:rsidRPr="006032B5">
        <w:rPr>
          <w:rFonts w:cstheme="minorHAnsi"/>
          <w:sz w:val="24"/>
          <w:szCs w:val="24"/>
        </w:rPr>
        <w:t>:</w:t>
      </w:r>
      <w:r w:rsidR="00872E6B">
        <w:rPr>
          <w:rFonts w:cstheme="minorHAnsi"/>
          <w:sz w:val="24"/>
          <w:szCs w:val="24"/>
        </w:rPr>
        <w:t xml:space="preserve"> </w:t>
      </w:r>
      <w:r w:rsidR="00783F29">
        <w:rPr>
          <w:rFonts w:cstheme="minorHAnsi"/>
          <w:sz w:val="24"/>
          <w:szCs w:val="24"/>
        </w:rPr>
        <w:t>Red Cántabra de Desarrollo Rural</w:t>
      </w:r>
      <w:r w:rsidR="007F03A1">
        <w:rPr>
          <w:rFonts w:cstheme="minorHAnsi"/>
          <w:sz w:val="24"/>
          <w:szCs w:val="24"/>
        </w:rPr>
        <w:t xml:space="preserve"> y Ayuntamiento de Reinosa.</w:t>
      </w:r>
    </w:p>
    <w:p w14:paraId="4A9A81C8" w14:textId="58DBE4F0" w:rsidR="00FF702B" w:rsidRPr="006032B5" w:rsidRDefault="00FF702B" w:rsidP="006032B5">
      <w:pPr>
        <w:spacing w:after="0"/>
        <w:jc w:val="both"/>
        <w:rPr>
          <w:rFonts w:cstheme="minorHAnsi"/>
          <w:sz w:val="24"/>
          <w:szCs w:val="24"/>
        </w:rPr>
      </w:pPr>
      <w:r w:rsidRPr="006032B5">
        <w:rPr>
          <w:rFonts w:cstheme="minorHAnsi"/>
          <w:sz w:val="24"/>
          <w:szCs w:val="24"/>
          <w:u w:val="single"/>
        </w:rPr>
        <w:t>Tipo de evento</w:t>
      </w:r>
      <w:r w:rsidRPr="006032B5">
        <w:rPr>
          <w:rFonts w:cstheme="minorHAnsi"/>
          <w:sz w:val="24"/>
          <w:szCs w:val="24"/>
        </w:rPr>
        <w:t xml:space="preserve">: Seminario </w:t>
      </w:r>
      <w:r w:rsidR="00272BBC" w:rsidRPr="006032B5">
        <w:rPr>
          <w:rFonts w:cstheme="minorHAnsi"/>
          <w:sz w:val="24"/>
          <w:szCs w:val="24"/>
        </w:rPr>
        <w:t>técnico</w:t>
      </w:r>
      <w:r w:rsidRPr="006032B5">
        <w:rPr>
          <w:rFonts w:cstheme="minorHAnsi"/>
          <w:sz w:val="24"/>
          <w:szCs w:val="24"/>
        </w:rPr>
        <w:t xml:space="preserve"> de </w:t>
      </w:r>
      <w:r w:rsidR="007A6F17">
        <w:rPr>
          <w:rFonts w:cstheme="minorHAnsi"/>
          <w:sz w:val="24"/>
          <w:szCs w:val="24"/>
        </w:rPr>
        <w:t>12</w:t>
      </w:r>
      <w:r w:rsidRPr="006032B5">
        <w:rPr>
          <w:rFonts w:cstheme="minorHAnsi"/>
          <w:sz w:val="24"/>
          <w:szCs w:val="24"/>
        </w:rPr>
        <w:t xml:space="preserve"> horas</w:t>
      </w:r>
      <w:r w:rsidR="00872E6B">
        <w:rPr>
          <w:rFonts w:cstheme="minorHAnsi"/>
          <w:sz w:val="24"/>
          <w:szCs w:val="24"/>
        </w:rPr>
        <w:t xml:space="preserve"> </w:t>
      </w:r>
      <w:r w:rsidR="007A6F17">
        <w:rPr>
          <w:rFonts w:cstheme="minorHAnsi"/>
          <w:sz w:val="24"/>
          <w:szCs w:val="24"/>
        </w:rPr>
        <w:t xml:space="preserve">(6 horas lectivas </w:t>
      </w:r>
      <w:r w:rsidR="00872E6B">
        <w:rPr>
          <w:rFonts w:cstheme="minorHAnsi"/>
          <w:sz w:val="24"/>
          <w:szCs w:val="24"/>
        </w:rPr>
        <w:t xml:space="preserve">y una salida </w:t>
      </w:r>
      <w:r w:rsidR="007A6F17">
        <w:rPr>
          <w:rFonts w:cstheme="minorHAnsi"/>
          <w:sz w:val="24"/>
          <w:szCs w:val="24"/>
        </w:rPr>
        <w:t xml:space="preserve">práctica </w:t>
      </w:r>
      <w:r w:rsidR="00872E6B">
        <w:rPr>
          <w:rFonts w:cstheme="minorHAnsi"/>
          <w:sz w:val="24"/>
          <w:szCs w:val="24"/>
        </w:rPr>
        <w:t>de campo</w:t>
      </w:r>
      <w:r w:rsidR="007A6F17">
        <w:rPr>
          <w:rFonts w:cstheme="minorHAnsi"/>
          <w:sz w:val="24"/>
          <w:szCs w:val="24"/>
        </w:rPr>
        <w:t xml:space="preserve"> de </w:t>
      </w:r>
      <w:r w:rsidR="00ED1F0E">
        <w:rPr>
          <w:rFonts w:cstheme="minorHAnsi"/>
          <w:sz w:val="24"/>
          <w:szCs w:val="24"/>
        </w:rPr>
        <w:t xml:space="preserve">otras </w:t>
      </w:r>
      <w:r w:rsidR="007A6F17">
        <w:rPr>
          <w:rFonts w:cstheme="minorHAnsi"/>
          <w:sz w:val="24"/>
          <w:szCs w:val="24"/>
        </w:rPr>
        <w:t xml:space="preserve">6 horas) </w:t>
      </w:r>
      <w:r w:rsidR="004671AE" w:rsidRPr="006032B5">
        <w:rPr>
          <w:rFonts w:cstheme="minorHAnsi"/>
          <w:sz w:val="24"/>
          <w:szCs w:val="24"/>
        </w:rPr>
        <w:t xml:space="preserve">a desarrollar en 2 </w:t>
      </w:r>
      <w:r w:rsidR="00ED1F0E" w:rsidRPr="006032B5">
        <w:rPr>
          <w:rFonts w:cstheme="minorHAnsi"/>
          <w:sz w:val="24"/>
          <w:szCs w:val="24"/>
        </w:rPr>
        <w:t>jornadas</w:t>
      </w:r>
      <w:r w:rsidR="00ED1F0E">
        <w:rPr>
          <w:rFonts w:cstheme="minorHAnsi"/>
          <w:sz w:val="24"/>
          <w:szCs w:val="24"/>
        </w:rPr>
        <w:t>.</w:t>
      </w:r>
    </w:p>
    <w:p w14:paraId="37BCD471" w14:textId="6EB618F8" w:rsidR="00FF702B" w:rsidRDefault="004671AE" w:rsidP="006032B5">
      <w:pPr>
        <w:spacing w:after="0"/>
        <w:jc w:val="both"/>
        <w:rPr>
          <w:rFonts w:cstheme="minorHAnsi"/>
          <w:sz w:val="24"/>
          <w:szCs w:val="24"/>
        </w:rPr>
      </w:pPr>
      <w:r w:rsidRPr="006032B5">
        <w:rPr>
          <w:rFonts w:cstheme="minorHAnsi"/>
          <w:sz w:val="24"/>
          <w:szCs w:val="24"/>
          <w:u w:val="single"/>
        </w:rPr>
        <w:t>Lugar de celebración</w:t>
      </w:r>
      <w:r w:rsidRPr="006032B5">
        <w:rPr>
          <w:rFonts w:cstheme="minorHAnsi"/>
          <w:sz w:val="24"/>
          <w:szCs w:val="24"/>
        </w:rPr>
        <w:t xml:space="preserve">: </w:t>
      </w:r>
      <w:r w:rsidR="007F03A1">
        <w:rPr>
          <w:rFonts w:cstheme="minorHAnsi"/>
          <w:sz w:val="24"/>
          <w:szCs w:val="24"/>
        </w:rPr>
        <w:t xml:space="preserve">TEATRO PRINCIPAL de </w:t>
      </w:r>
      <w:r w:rsidRPr="006032B5">
        <w:rPr>
          <w:rFonts w:cstheme="minorHAnsi"/>
          <w:sz w:val="24"/>
          <w:szCs w:val="24"/>
        </w:rPr>
        <w:t xml:space="preserve">Reinosa </w:t>
      </w:r>
      <w:r w:rsidR="00ED1F0E" w:rsidRPr="006032B5">
        <w:rPr>
          <w:rFonts w:cstheme="minorHAnsi"/>
          <w:sz w:val="24"/>
          <w:szCs w:val="24"/>
        </w:rPr>
        <w:t xml:space="preserve">– </w:t>
      </w:r>
      <w:r w:rsidR="00ED1F0E">
        <w:rPr>
          <w:rFonts w:cstheme="minorHAnsi"/>
          <w:sz w:val="24"/>
          <w:szCs w:val="24"/>
        </w:rPr>
        <w:t>Campoo</w:t>
      </w:r>
      <w:r w:rsidR="00F379E7">
        <w:rPr>
          <w:rFonts w:cstheme="minorHAnsi"/>
          <w:sz w:val="24"/>
          <w:szCs w:val="24"/>
        </w:rPr>
        <w:t xml:space="preserve"> - </w:t>
      </w:r>
      <w:r w:rsidRPr="006032B5">
        <w:rPr>
          <w:rFonts w:cstheme="minorHAnsi"/>
          <w:sz w:val="24"/>
          <w:szCs w:val="24"/>
        </w:rPr>
        <w:t>Valdeolea (Cantabria)</w:t>
      </w:r>
    </w:p>
    <w:p w14:paraId="3DC6A429" w14:textId="3BAE58D9" w:rsidR="002F756D" w:rsidRPr="006032B5" w:rsidRDefault="002F756D" w:rsidP="006032B5">
      <w:pPr>
        <w:spacing w:after="0"/>
        <w:jc w:val="both"/>
        <w:rPr>
          <w:rFonts w:cstheme="minorHAnsi"/>
          <w:sz w:val="24"/>
          <w:szCs w:val="24"/>
        </w:rPr>
      </w:pPr>
      <w:r w:rsidRPr="002B5DA7">
        <w:rPr>
          <w:rFonts w:cstheme="minorHAnsi"/>
          <w:sz w:val="24"/>
          <w:szCs w:val="24"/>
          <w:u w:val="single"/>
        </w:rPr>
        <w:t>Fechas</w:t>
      </w:r>
      <w:r>
        <w:rPr>
          <w:rFonts w:cstheme="minorHAnsi"/>
          <w:sz w:val="24"/>
          <w:szCs w:val="24"/>
        </w:rPr>
        <w:t xml:space="preserve">: </w:t>
      </w:r>
      <w:r w:rsidR="003D7742">
        <w:rPr>
          <w:rFonts w:cstheme="minorHAnsi"/>
          <w:sz w:val="24"/>
          <w:szCs w:val="24"/>
        </w:rPr>
        <w:t xml:space="preserve">6 y 7 de </w:t>
      </w:r>
      <w:r w:rsidR="007F03A1">
        <w:rPr>
          <w:rFonts w:cstheme="minorHAnsi"/>
          <w:sz w:val="24"/>
          <w:szCs w:val="24"/>
        </w:rPr>
        <w:t>octubre 2021</w:t>
      </w:r>
    </w:p>
    <w:p w14:paraId="622EB30A" w14:textId="0101D460" w:rsidR="004671AE" w:rsidRDefault="004671AE" w:rsidP="006032B5">
      <w:pPr>
        <w:spacing w:after="0"/>
        <w:jc w:val="both"/>
        <w:rPr>
          <w:rFonts w:cstheme="minorHAnsi"/>
          <w:sz w:val="24"/>
          <w:szCs w:val="24"/>
        </w:rPr>
      </w:pPr>
    </w:p>
    <w:p w14:paraId="6FD22563" w14:textId="77777777" w:rsidR="009026A4" w:rsidRPr="006032B5" w:rsidRDefault="009026A4" w:rsidP="006032B5">
      <w:pPr>
        <w:spacing w:after="0"/>
        <w:jc w:val="both"/>
        <w:rPr>
          <w:rFonts w:cstheme="minorHAnsi"/>
          <w:sz w:val="24"/>
          <w:szCs w:val="24"/>
        </w:rPr>
      </w:pPr>
    </w:p>
    <w:p w14:paraId="3497651E" w14:textId="7FAF1F57" w:rsidR="004671AE" w:rsidRPr="006032B5" w:rsidRDefault="007A6F17" w:rsidP="006032B5">
      <w:pPr>
        <w:spacing w:after="0"/>
        <w:jc w:val="both"/>
        <w:rPr>
          <w:rFonts w:cstheme="minorHAnsi"/>
          <w:b/>
          <w:bCs/>
          <w:sz w:val="24"/>
          <w:szCs w:val="24"/>
          <w:u w:val="single"/>
        </w:rPr>
      </w:pPr>
      <w:r>
        <w:rPr>
          <w:rFonts w:cstheme="minorHAnsi"/>
          <w:b/>
          <w:bCs/>
          <w:sz w:val="24"/>
          <w:szCs w:val="24"/>
          <w:u w:val="single"/>
        </w:rPr>
        <w:t>Antecedentes</w:t>
      </w:r>
    </w:p>
    <w:p w14:paraId="4D22511C" w14:textId="77777777" w:rsidR="002F756D" w:rsidRDefault="002F756D" w:rsidP="006032B5">
      <w:pPr>
        <w:spacing w:after="0"/>
        <w:jc w:val="both"/>
        <w:rPr>
          <w:rFonts w:cstheme="minorHAnsi"/>
          <w:sz w:val="24"/>
          <w:szCs w:val="24"/>
        </w:rPr>
      </w:pPr>
    </w:p>
    <w:p w14:paraId="58CE632E" w14:textId="7B8764E4" w:rsidR="006E13D9" w:rsidRDefault="00F379E7" w:rsidP="006032B5">
      <w:pPr>
        <w:spacing w:after="0"/>
        <w:jc w:val="both"/>
        <w:rPr>
          <w:rFonts w:cstheme="minorHAnsi"/>
          <w:sz w:val="24"/>
          <w:szCs w:val="24"/>
        </w:rPr>
      </w:pPr>
      <w:r>
        <w:rPr>
          <w:rFonts w:cstheme="minorHAnsi"/>
          <w:sz w:val="24"/>
          <w:szCs w:val="24"/>
        </w:rPr>
        <w:t xml:space="preserve">El Megalitismo es una de las grandes expresiones de la </w:t>
      </w:r>
      <w:r w:rsidR="00ED1F0E">
        <w:rPr>
          <w:rFonts w:cstheme="minorHAnsi"/>
          <w:sz w:val="24"/>
          <w:szCs w:val="24"/>
        </w:rPr>
        <w:t>P</w:t>
      </w:r>
      <w:r>
        <w:rPr>
          <w:rFonts w:cstheme="minorHAnsi"/>
          <w:sz w:val="24"/>
          <w:szCs w:val="24"/>
        </w:rPr>
        <w:t xml:space="preserve">rehistoria europea. Desde el inicio del período </w:t>
      </w:r>
      <w:r w:rsidR="00ED1F0E">
        <w:rPr>
          <w:rFonts w:cstheme="minorHAnsi"/>
          <w:sz w:val="24"/>
          <w:szCs w:val="24"/>
        </w:rPr>
        <w:t>N</w:t>
      </w:r>
      <w:r>
        <w:rPr>
          <w:rFonts w:cstheme="minorHAnsi"/>
          <w:sz w:val="24"/>
          <w:szCs w:val="24"/>
        </w:rPr>
        <w:t>eolítico (hace 10.000 años en Próximo Oriente), las “primeras arquitecturas de la humanidad” comenzaron a aparecer en los pri</w:t>
      </w:r>
      <w:r w:rsidR="006E13D9">
        <w:rPr>
          <w:rFonts w:cstheme="minorHAnsi"/>
          <w:sz w:val="24"/>
          <w:szCs w:val="24"/>
        </w:rPr>
        <w:t>migenios</w:t>
      </w:r>
      <w:r>
        <w:rPr>
          <w:rFonts w:cstheme="minorHAnsi"/>
          <w:sz w:val="24"/>
          <w:szCs w:val="24"/>
        </w:rPr>
        <w:t xml:space="preserve"> paisajes rurales</w:t>
      </w:r>
      <w:r w:rsidR="00783F29">
        <w:rPr>
          <w:rFonts w:cstheme="minorHAnsi"/>
          <w:sz w:val="24"/>
          <w:szCs w:val="24"/>
        </w:rPr>
        <w:t xml:space="preserve"> que la expansión de la agricultura y la ganadería conformaban. En estos primero</w:t>
      </w:r>
      <w:r w:rsidR="007A6F17">
        <w:rPr>
          <w:rFonts w:cstheme="minorHAnsi"/>
          <w:sz w:val="24"/>
          <w:szCs w:val="24"/>
        </w:rPr>
        <w:t>s</w:t>
      </w:r>
      <w:r w:rsidR="00783F29">
        <w:rPr>
          <w:rFonts w:cstheme="minorHAnsi"/>
          <w:sz w:val="24"/>
          <w:szCs w:val="24"/>
        </w:rPr>
        <w:t xml:space="preserve"> paisajes culturales</w:t>
      </w:r>
      <w:r>
        <w:rPr>
          <w:rFonts w:cstheme="minorHAnsi"/>
          <w:sz w:val="24"/>
          <w:szCs w:val="24"/>
        </w:rPr>
        <w:t xml:space="preserve">, </w:t>
      </w:r>
      <w:r w:rsidR="00783F29">
        <w:rPr>
          <w:rFonts w:cstheme="minorHAnsi"/>
          <w:sz w:val="24"/>
          <w:szCs w:val="24"/>
        </w:rPr>
        <w:t xml:space="preserve">los megalitos tomaban protagonismo, </w:t>
      </w:r>
      <w:r>
        <w:rPr>
          <w:rFonts w:cstheme="minorHAnsi"/>
          <w:sz w:val="24"/>
          <w:szCs w:val="24"/>
        </w:rPr>
        <w:t>bien como monumentos votivos y funerarios, bien como indicadores y</w:t>
      </w:r>
      <w:r w:rsidR="00783F29">
        <w:rPr>
          <w:rFonts w:cstheme="minorHAnsi"/>
          <w:sz w:val="24"/>
          <w:szCs w:val="24"/>
        </w:rPr>
        <w:t xml:space="preserve"> </w:t>
      </w:r>
      <w:r>
        <w:rPr>
          <w:rFonts w:cstheme="minorHAnsi"/>
          <w:sz w:val="24"/>
          <w:szCs w:val="24"/>
        </w:rPr>
        <w:t>referen</w:t>
      </w:r>
      <w:r w:rsidR="00783F29">
        <w:rPr>
          <w:rFonts w:cstheme="minorHAnsi"/>
          <w:sz w:val="24"/>
          <w:szCs w:val="24"/>
        </w:rPr>
        <w:t>te</w:t>
      </w:r>
      <w:r>
        <w:rPr>
          <w:rFonts w:cstheme="minorHAnsi"/>
          <w:sz w:val="24"/>
          <w:szCs w:val="24"/>
        </w:rPr>
        <w:t>s de</w:t>
      </w:r>
      <w:r w:rsidR="006E13D9">
        <w:rPr>
          <w:rFonts w:cstheme="minorHAnsi"/>
          <w:sz w:val="24"/>
          <w:szCs w:val="24"/>
        </w:rPr>
        <w:t xml:space="preserve"> </w:t>
      </w:r>
      <w:r>
        <w:rPr>
          <w:rFonts w:cstheme="minorHAnsi"/>
          <w:sz w:val="24"/>
          <w:szCs w:val="24"/>
        </w:rPr>
        <w:t>l</w:t>
      </w:r>
      <w:r w:rsidR="006E13D9">
        <w:rPr>
          <w:rFonts w:cstheme="minorHAnsi"/>
          <w:sz w:val="24"/>
          <w:szCs w:val="24"/>
        </w:rPr>
        <w:t>os</w:t>
      </w:r>
      <w:r>
        <w:rPr>
          <w:rFonts w:cstheme="minorHAnsi"/>
          <w:sz w:val="24"/>
          <w:szCs w:val="24"/>
        </w:rPr>
        <w:t xml:space="preserve"> mismo</w:t>
      </w:r>
      <w:r w:rsidR="006E13D9">
        <w:rPr>
          <w:rFonts w:cstheme="minorHAnsi"/>
          <w:sz w:val="24"/>
          <w:szCs w:val="24"/>
        </w:rPr>
        <w:t>s</w:t>
      </w:r>
      <w:r>
        <w:rPr>
          <w:rFonts w:cstheme="minorHAnsi"/>
          <w:sz w:val="24"/>
          <w:szCs w:val="24"/>
        </w:rPr>
        <w:t xml:space="preserve">. </w:t>
      </w:r>
    </w:p>
    <w:p w14:paraId="57879E2B" w14:textId="77777777" w:rsidR="006E13D9" w:rsidRDefault="006E13D9" w:rsidP="006032B5">
      <w:pPr>
        <w:spacing w:after="0"/>
        <w:jc w:val="both"/>
        <w:rPr>
          <w:rFonts w:cstheme="minorHAnsi"/>
          <w:sz w:val="24"/>
          <w:szCs w:val="24"/>
        </w:rPr>
      </w:pPr>
    </w:p>
    <w:p w14:paraId="5C7634BD" w14:textId="7A92CBF0" w:rsidR="00F379E7" w:rsidRDefault="00F379E7" w:rsidP="006032B5">
      <w:pPr>
        <w:spacing w:after="0"/>
        <w:jc w:val="both"/>
        <w:rPr>
          <w:rFonts w:cstheme="minorHAnsi"/>
          <w:sz w:val="24"/>
          <w:szCs w:val="24"/>
        </w:rPr>
      </w:pPr>
      <w:r>
        <w:rPr>
          <w:rFonts w:cstheme="minorHAnsi"/>
          <w:sz w:val="24"/>
          <w:szCs w:val="24"/>
        </w:rPr>
        <w:t>La expansión del fenómeno hacia la Europa occidental y atlántica, hace unos 7.000 años, supuso la aparición de miles de estructuras pétreas, como menhires, cromlechs, cistas, túmulos, dólmenes, círculos de piedras y otras estructuras afines</w:t>
      </w:r>
      <w:r w:rsidR="006E13D9">
        <w:rPr>
          <w:rFonts w:cstheme="minorHAnsi"/>
          <w:sz w:val="24"/>
          <w:szCs w:val="24"/>
        </w:rPr>
        <w:t>, desde Escandinavia hasta el Mediterráneo</w:t>
      </w:r>
      <w:r w:rsidR="00783F29">
        <w:rPr>
          <w:rFonts w:cstheme="minorHAnsi"/>
          <w:sz w:val="24"/>
          <w:szCs w:val="24"/>
        </w:rPr>
        <w:t>, incluyendo las Islas Británicas</w:t>
      </w:r>
      <w:r>
        <w:rPr>
          <w:rFonts w:cstheme="minorHAnsi"/>
          <w:sz w:val="24"/>
          <w:szCs w:val="24"/>
        </w:rPr>
        <w:t>.</w:t>
      </w:r>
      <w:r w:rsidR="006E13D9">
        <w:rPr>
          <w:rFonts w:cstheme="minorHAnsi"/>
          <w:sz w:val="24"/>
          <w:szCs w:val="24"/>
        </w:rPr>
        <w:t xml:space="preserve"> </w:t>
      </w:r>
    </w:p>
    <w:p w14:paraId="7F5D2EF5" w14:textId="17062423" w:rsidR="00F379E7" w:rsidRDefault="00F379E7" w:rsidP="006032B5">
      <w:pPr>
        <w:spacing w:after="0"/>
        <w:jc w:val="both"/>
        <w:rPr>
          <w:rFonts w:cstheme="minorHAnsi"/>
          <w:sz w:val="24"/>
          <w:szCs w:val="24"/>
        </w:rPr>
      </w:pPr>
    </w:p>
    <w:p w14:paraId="61A51134" w14:textId="3F5BB5AA" w:rsidR="00F379E7" w:rsidRDefault="00F379E7" w:rsidP="006032B5">
      <w:pPr>
        <w:spacing w:after="0"/>
        <w:jc w:val="both"/>
        <w:rPr>
          <w:rFonts w:cstheme="minorHAnsi"/>
          <w:sz w:val="24"/>
          <w:szCs w:val="24"/>
        </w:rPr>
      </w:pPr>
      <w:r>
        <w:rPr>
          <w:rFonts w:cstheme="minorHAnsi"/>
          <w:sz w:val="24"/>
          <w:szCs w:val="24"/>
        </w:rPr>
        <w:t>Elementos ancestrales de los paisajes rurales europeos, estos lugares acumularon, a lo largo del tiempo, leyendas, historias y topónimos, siendo integrados en la cultura popular rural como elementos de referencia que han llegado a nuestros días</w:t>
      </w:r>
      <w:r w:rsidR="00797BCB">
        <w:rPr>
          <w:rFonts w:cstheme="minorHAnsi"/>
          <w:sz w:val="24"/>
          <w:szCs w:val="24"/>
        </w:rPr>
        <w:t xml:space="preserve">, siendo </w:t>
      </w:r>
      <w:r w:rsidR="006E13D9">
        <w:rPr>
          <w:rFonts w:cstheme="minorHAnsi"/>
          <w:sz w:val="24"/>
          <w:szCs w:val="24"/>
        </w:rPr>
        <w:t>muchos de ellos referentes turísticos de fama internacional actualmente (Brú na Boinne en Irlanda, Ston</w:t>
      </w:r>
      <w:r w:rsidR="00783F29">
        <w:rPr>
          <w:rFonts w:cstheme="minorHAnsi"/>
          <w:sz w:val="24"/>
          <w:szCs w:val="24"/>
        </w:rPr>
        <w:t>e</w:t>
      </w:r>
      <w:r w:rsidR="006E13D9">
        <w:rPr>
          <w:rFonts w:cstheme="minorHAnsi"/>
          <w:sz w:val="24"/>
          <w:szCs w:val="24"/>
        </w:rPr>
        <w:t xml:space="preserve">henge en Inglaterra, Carnac en Francia, Antequera en España, Alentejo en Portugal, Valle de Aosta en Italia, </w:t>
      </w:r>
      <w:r w:rsidR="00B43EFD">
        <w:rPr>
          <w:rFonts w:cstheme="minorHAnsi"/>
          <w:sz w:val="24"/>
          <w:szCs w:val="24"/>
        </w:rPr>
        <w:t>etcétera</w:t>
      </w:r>
      <w:r w:rsidR="006E13D9">
        <w:rPr>
          <w:rFonts w:cstheme="minorHAnsi"/>
          <w:sz w:val="24"/>
          <w:szCs w:val="24"/>
        </w:rPr>
        <w:t>). En todos los casos, son zonas rurales</w:t>
      </w:r>
      <w:r w:rsidR="00FD6A30">
        <w:rPr>
          <w:rFonts w:cstheme="minorHAnsi"/>
          <w:sz w:val="24"/>
          <w:szCs w:val="24"/>
        </w:rPr>
        <w:t xml:space="preserve"> (tanto de montaña como costeras)</w:t>
      </w:r>
      <w:r w:rsidR="006E13D9">
        <w:rPr>
          <w:rFonts w:cstheme="minorHAnsi"/>
          <w:sz w:val="24"/>
          <w:szCs w:val="24"/>
        </w:rPr>
        <w:t xml:space="preserve"> las que </w:t>
      </w:r>
      <w:r w:rsidR="00FD6A30">
        <w:rPr>
          <w:rFonts w:cstheme="minorHAnsi"/>
          <w:sz w:val="24"/>
          <w:szCs w:val="24"/>
        </w:rPr>
        <w:t xml:space="preserve">siguen preservando este legado de las primeras sociedades campesinas europeas y las que se benefician de un turismo cultural interesado en la </w:t>
      </w:r>
      <w:r w:rsidR="00B43EFD">
        <w:rPr>
          <w:rFonts w:cstheme="minorHAnsi"/>
          <w:sz w:val="24"/>
          <w:szCs w:val="24"/>
        </w:rPr>
        <w:t>a</w:t>
      </w:r>
      <w:r w:rsidR="00FD6A30">
        <w:rPr>
          <w:rFonts w:cstheme="minorHAnsi"/>
          <w:sz w:val="24"/>
          <w:szCs w:val="24"/>
        </w:rPr>
        <w:t>rqueología y las expresiones prehistóricas megalíticas.</w:t>
      </w:r>
    </w:p>
    <w:p w14:paraId="4FBC2582" w14:textId="6BF14D3C" w:rsidR="00F379E7" w:rsidRDefault="00F379E7" w:rsidP="006032B5">
      <w:pPr>
        <w:spacing w:after="0"/>
        <w:jc w:val="both"/>
        <w:rPr>
          <w:rFonts w:cstheme="minorHAnsi"/>
          <w:sz w:val="24"/>
          <w:szCs w:val="24"/>
        </w:rPr>
      </w:pPr>
    </w:p>
    <w:p w14:paraId="232CE3D2" w14:textId="2E3D1899" w:rsidR="009026A4" w:rsidRDefault="009026A4" w:rsidP="006032B5">
      <w:pPr>
        <w:spacing w:after="0"/>
        <w:jc w:val="both"/>
        <w:rPr>
          <w:rFonts w:cstheme="minorHAnsi"/>
          <w:sz w:val="24"/>
          <w:szCs w:val="24"/>
        </w:rPr>
      </w:pPr>
    </w:p>
    <w:p w14:paraId="78E57D52" w14:textId="77777777" w:rsidR="00E7317A" w:rsidRDefault="00E7317A" w:rsidP="006032B5">
      <w:pPr>
        <w:spacing w:after="0"/>
        <w:jc w:val="both"/>
        <w:rPr>
          <w:rFonts w:cstheme="minorHAnsi"/>
          <w:sz w:val="24"/>
          <w:szCs w:val="24"/>
        </w:rPr>
      </w:pPr>
    </w:p>
    <w:p w14:paraId="291677BD" w14:textId="77777777" w:rsidR="009026A4" w:rsidRDefault="009026A4" w:rsidP="006032B5">
      <w:pPr>
        <w:spacing w:after="0"/>
        <w:jc w:val="both"/>
        <w:rPr>
          <w:rFonts w:cstheme="minorHAnsi"/>
          <w:sz w:val="24"/>
          <w:szCs w:val="24"/>
        </w:rPr>
      </w:pPr>
    </w:p>
    <w:p w14:paraId="31DFE770" w14:textId="77777777" w:rsidR="009026A4" w:rsidRDefault="009026A4" w:rsidP="006032B5">
      <w:pPr>
        <w:spacing w:after="0"/>
        <w:jc w:val="both"/>
        <w:rPr>
          <w:rFonts w:cstheme="minorHAnsi"/>
          <w:b/>
          <w:bCs/>
          <w:sz w:val="24"/>
          <w:szCs w:val="24"/>
          <w:u w:val="single"/>
        </w:rPr>
      </w:pPr>
    </w:p>
    <w:p w14:paraId="4A347288" w14:textId="77777777" w:rsidR="00C04586" w:rsidRDefault="00C04586" w:rsidP="006032B5">
      <w:pPr>
        <w:spacing w:after="0"/>
        <w:jc w:val="both"/>
        <w:rPr>
          <w:rFonts w:cstheme="minorHAnsi"/>
          <w:b/>
          <w:bCs/>
          <w:sz w:val="24"/>
          <w:szCs w:val="24"/>
          <w:u w:val="single"/>
        </w:rPr>
      </w:pPr>
    </w:p>
    <w:p w14:paraId="5E8D3198" w14:textId="11C19316" w:rsidR="007A6F17" w:rsidRPr="00925574" w:rsidRDefault="007A6F17" w:rsidP="006032B5">
      <w:pPr>
        <w:spacing w:after="0"/>
        <w:jc w:val="both"/>
        <w:rPr>
          <w:rFonts w:cstheme="minorHAnsi"/>
          <w:b/>
          <w:bCs/>
          <w:sz w:val="24"/>
          <w:szCs w:val="24"/>
          <w:u w:val="single"/>
        </w:rPr>
      </w:pPr>
      <w:r w:rsidRPr="00925574">
        <w:rPr>
          <w:rFonts w:cstheme="minorHAnsi"/>
          <w:b/>
          <w:bCs/>
          <w:sz w:val="24"/>
          <w:szCs w:val="24"/>
          <w:u w:val="single"/>
        </w:rPr>
        <w:t>Justificación</w:t>
      </w:r>
    </w:p>
    <w:p w14:paraId="63118DB3" w14:textId="77777777" w:rsidR="007A6F17" w:rsidRDefault="007A6F17" w:rsidP="006032B5">
      <w:pPr>
        <w:spacing w:after="0"/>
        <w:jc w:val="both"/>
        <w:rPr>
          <w:rFonts w:cstheme="minorHAnsi"/>
          <w:sz w:val="24"/>
          <w:szCs w:val="24"/>
        </w:rPr>
      </w:pPr>
    </w:p>
    <w:p w14:paraId="036E216C" w14:textId="59AB26AB" w:rsidR="002303BA" w:rsidRDefault="00272BBC" w:rsidP="006032B5">
      <w:pPr>
        <w:spacing w:after="0"/>
        <w:jc w:val="both"/>
        <w:rPr>
          <w:rFonts w:cstheme="minorHAnsi"/>
          <w:sz w:val="24"/>
          <w:szCs w:val="24"/>
        </w:rPr>
      </w:pPr>
      <w:r w:rsidRPr="006032B5">
        <w:rPr>
          <w:rFonts w:cstheme="minorHAnsi"/>
          <w:sz w:val="24"/>
          <w:szCs w:val="24"/>
        </w:rPr>
        <w:t xml:space="preserve">Siendo conscientes de que </w:t>
      </w:r>
      <w:r w:rsidR="002303BA" w:rsidRPr="006032B5">
        <w:rPr>
          <w:rFonts w:cstheme="minorHAnsi"/>
          <w:sz w:val="24"/>
          <w:szCs w:val="24"/>
        </w:rPr>
        <w:t>en la zona de actuación de la ADT Campoo</w:t>
      </w:r>
      <w:r w:rsidR="00B43EFD">
        <w:rPr>
          <w:rFonts w:cstheme="minorHAnsi"/>
          <w:sz w:val="24"/>
          <w:szCs w:val="24"/>
        </w:rPr>
        <w:t xml:space="preserve"> </w:t>
      </w:r>
      <w:r w:rsidR="002303BA" w:rsidRPr="006032B5">
        <w:rPr>
          <w:rFonts w:cstheme="minorHAnsi"/>
          <w:sz w:val="24"/>
          <w:szCs w:val="24"/>
        </w:rPr>
        <w:t>Los Valles l</w:t>
      </w:r>
      <w:r w:rsidR="00872E6B">
        <w:rPr>
          <w:rFonts w:cstheme="minorHAnsi"/>
          <w:sz w:val="24"/>
          <w:szCs w:val="24"/>
        </w:rPr>
        <w:t>a</w:t>
      </w:r>
      <w:r w:rsidR="002303BA" w:rsidRPr="006032B5">
        <w:rPr>
          <w:rFonts w:cstheme="minorHAnsi"/>
          <w:sz w:val="24"/>
          <w:szCs w:val="24"/>
        </w:rPr>
        <w:t xml:space="preserve">s </w:t>
      </w:r>
      <w:r w:rsidR="00872E6B">
        <w:rPr>
          <w:rFonts w:cstheme="minorHAnsi"/>
          <w:sz w:val="24"/>
          <w:szCs w:val="24"/>
        </w:rPr>
        <w:t>construcciones</w:t>
      </w:r>
      <w:r w:rsidR="002303BA" w:rsidRPr="006032B5">
        <w:rPr>
          <w:rFonts w:cstheme="minorHAnsi"/>
          <w:sz w:val="24"/>
          <w:szCs w:val="24"/>
        </w:rPr>
        <w:t xml:space="preserve"> megalític</w:t>
      </w:r>
      <w:r w:rsidR="00872E6B">
        <w:rPr>
          <w:rFonts w:cstheme="minorHAnsi"/>
          <w:sz w:val="24"/>
          <w:szCs w:val="24"/>
        </w:rPr>
        <w:t>a</w:t>
      </w:r>
      <w:r w:rsidR="002303BA" w:rsidRPr="006032B5">
        <w:rPr>
          <w:rFonts w:cstheme="minorHAnsi"/>
          <w:sz w:val="24"/>
          <w:szCs w:val="24"/>
        </w:rPr>
        <w:t xml:space="preserve">s son abundantes y </w:t>
      </w:r>
      <w:r w:rsidR="00872E6B">
        <w:rPr>
          <w:rFonts w:cstheme="minorHAnsi"/>
          <w:sz w:val="24"/>
          <w:szCs w:val="24"/>
        </w:rPr>
        <w:t xml:space="preserve">se </w:t>
      </w:r>
      <w:r w:rsidR="007A6F17">
        <w:rPr>
          <w:rFonts w:cstheme="minorHAnsi"/>
          <w:sz w:val="24"/>
          <w:szCs w:val="24"/>
        </w:rPr>
        <w:t>localizan</w:t>
      </w:r>
      <w:r w:rsidR="00872E6B">
        <w:rPr>
          <w:rFonts w:cstheme="minorHAnsi"/>
          <w:sz w:val="24"/>
          <w:szCs w:val="24"/>
        </w:rPr>
        <w:t xml:space="preserve"> en paisajes con una excelente conservación ambiental, </w:t>
      </w:r>
      <w:r w:rsidR="00694E33">
        <w:rPr>
          <w:rFonts w:cstheme="minorHAnsi"/>
          <w:sz w:val="24"/>
          <w:szCs w:val="24"/>
        </w:rPr>
        <w:t>la ADT Campoo</w:t>
      </w:r>
      <w:r w:rsidR="00B43EFD">
        <w:rPr>
          <w:rFonts w:cstheme="minorHAnsi"/>
          <w:sz w:val="24"/>
          <w:szCs w:val="24"/>
        </w:rPr>
        <w:t xml:space="preserve"> L</w:t>
      </w:r>
      <w:r w:rsidR="00694E33">
        <w:rPr>
          <w:rFonts w:cstheme="minorHAnsi"/>
          <w:sz w:val="24"/>
          <w:szCs w:val="24"/>
        </w:rPr>
        <w:t>os Valles viene trabajando en la definición de sus territorios megalíticos al objeto de desarrollar nuevas ofertas de turismo cultural basadas en los primeros Paisajes Culturales, los conformados con la construcción de las primeras arquitecturas de la humanidad, los megalitos del Neolítico.</w:t>
      </w:r>
    </w:p>
    <w:p w14:paraId="4E6AB5A6" w14:textId="77777777" w:rsidR="007A6F17" w:rsidRPr="006032B5" w:rsidRDefault="007A6F17" w:rsidP="006032B5">
      <w:pPr>
        <w:spacing w:after="0"/>
        <w:jc w:val="both"/>
        <w:rPr>
          <w:rFonts w:cstheme="minorHAnsi"/>
          <w:sz w:val="24"/>
          <w:szCs w:val="24"/>
        </w:rPr>
      </w:pPr>
    </w:p>
    <w:p w14:paraId="2C382D18" w14:textId="568901FF" w:rsidR="00694E33" w:rsidRDefault="00694E33" w:rsidP="006032B5">
      <w:pPr>
        <w:spacing w:after="0"/>
        <w:jc w:val="both"/>
        <w:rPr>
          <w:rFonts w:cstheme="minorHAnsi"/>
          <w:sz w:val="24"/>
          <w:szCs w:val="24"/>
        </w:rPr>
      </w:pPr>
      <w:r>
        <w:rPr>
          <w:rFonts w:cstheme="minorHAnsi"/>
          <w:sz w:val="24"/>
          <w:szCs w:val="24"/>
        </w:rPr>
        <w:t>E</w:t>
      </w:r>
      <w:r w:rsidR="002303BA" w:rsidRPr="006032B5">
        <w:rPr>
          <w:rFonts w:cstheme="minorHAnsi"/>
          <w:sz w:val="24"/>
          <w:szCs w:val="24"/>
        </w:rPr>
        <w:t>l territorio posee -desde hace más de 20 años- una gran ruta de menhires abierta al conocimiento y disfrute del público, en el valle de Valdeolea</w:t>
      </w:r>
      <w:r w:rsidR="007A6F17">
        <w:rPr>
          <w:rFonts w:cstheme="minorHAnsi"/>
          <w:sz w:val="24"/>
          <w:szCs w:val="24"/>
        </w:rPr>
        <w:t>,</w:t>
      </w:r>
      <w:r w:rsidR="00272BBC" w:rsidRPr="006032B5">
        <w:rPr>
          <w:rFonts w:cstheme="minorHAnsi"/>
          <w:sz w:val="24"/>
          <w:szCs w:val="24"/>
        </w:rPr>
        <w:t xml:space="preserve"> y tiene interés en desarrollar otras rutas y destinos megalíticos a lo largo y ancho de su territorio de actuación</w:t>
      </w:r>
      <w:r>
        <w:rPr>
          <w:rFonts w:cstheme="minorHAnsi"/>
          <w:sz w:val="24"/>
          <w:szCs w:val="24"/>
        </w:rPr>
        <w:t xml:space="preserve">, no en vano </w:t>
      </w:r>
      <w:r w:rsidR="00272BBC" w:rsidRPr="006032B5">
        <w:rPr>
          <w:rFonts w:cstheme="minorHAnsi"/>
          <w:sz w:val="24"/>
          <w:szCs w:val="24"/>
        </w:rPr>
        <w:t xml:space="preserve">la región sur de Cantabria se presenta como un lugar idóneo para el desarrollo de una red de destinos turísticos basados en </w:t>
      </w:r>
      <w:r>
        <w:rPr>
          <w:rFonts w:cstheme="minorHAnsi"/>
          <w:sz w:val="24"/>
          <w:szCs w:val="24"/>
        </w:rPr>
        <w:t>los PAISAJES MEGALÍTICOS</w:t>
      </w:r>
      <w:r w:rsidR="00272BBC" w:rsidRPr="006032B5">
        <w:rPr>
          <w:rFonts w:cstheme="minorHAnsi"/>
          <w:sz w:val="24"/>
          <w:szCs w:val="24"/>
        </w:rPr>
        <w:t xml:space="preserve">, como elemento de </w:t>
      </w:r>
      <w:r w:rsidR="00545571" w:rsidRPr="006032B5">
        <w:rPr>
          <w:rFonts w:cstheme="minorHAnsi"/>
          <w:sz w:val="24"/>
          <w:szCs w:val="24"/>
        </w:rPr>
        <w:t xml:space="preserve">especialización turística. </w:t>
      </w:r>
    </w:p>
    <w:p w14:paraId="6A90CE01" w14:textId="503BE064" w:rsidR="007A6F17" w:rsidRDefault="007A6F17" w:rsidP="006032B5">
      <w:pPr>
        <w:spacing w:after="0"/>
        <w:jc w:val="both"/>
        <w:rPr>
          <w:rFonts w:cstheme="minorHAnsi"/>
          <w:sz w:val="24"/>
          <w:szCs w:val="24"/>
        </w:rPr>
      </w:pPr>
    </w:p>
    <w:p w14:paraId="241C48FA" w14:textId="7C5257BE" w:rsidR="007A6F17" w:rsidRPr="00925574" w:rsidRDefault="007A6F17" w:rsidP="006032B5">
      <w:pPr>
        <w:spacing w:after="0"/>
        <w:jc w:val="both"/>
        <w:rPr>
          <w:rFonts w:cstheme="minorHAnsi"/>
          <w:b/>
          <w:bCs/>
          <w:sz w:val="24"/>
          <w:szCs w:val="24"/>
          <w:u w:val="single"/>
        </w:rPr>
      </w:pPr>
      <w:r w:rsidRPr="00925574">
        <w:rPr>
          <w:rFonts w:cstheme="minorHAnsi"/>
          <w:b/>
          <w:bCs/>
          <w:sz w:val="24"/>
          <w:szCs w:val="24"/>
          <w:u w:val="single"/>
        </w:rPr>
        <w:t>Objetivos</w:t>
      </w:r>
    </w:p>
    <w:p w14:paraId="56BF892A" w14:textId="77777777" w:rsidR="007A6F17" w:rsidRDefault="007A6F17" w:rsidP="006032B5">
      <w:pPr>
        <w:spacing w:after="0"/>
        <w:jc w:val="both"/>
        <w:rPr>
          <w:rFonts w:cstheme="minorHAnsi"/>
          <w:sz w:val="24"/>
          <w:szCs w:val="24"/>
        </w:rPr>
      </w:pPr>
    </w:p>
    <w:p w14:paraId="4F8E4F11" w14:textId="1BBFB576" w:rsidR="00272BBC" w:rsidRDefault="00545571" w:rsidP="006032B5">
      <w:pPr>
        <w:spacing w:after="0"/>
        <w:jc w:val="both"/>
        <w:rPr>
          <w:rFonts w:cstheme="minorHAnsi"/>
          <w:sz w:val="24"/>
          <w:szCs w:val="24"/>
        </w:rPr>
      </w:pPr>
      <w:r w:rsidRPr="006032B5">
        <w:rPr>
          <w:rFonts w:cstheme="minorHAnsi"/>
          <w:sz w:val="24"/>
          <w:szCs w:val="24"/>
        </w:rPr>
        <w:t>Para ello, se plantea</w:t>
      </w:r>
      <w:r w:rsidR="007A6F17">
        <w:rPr>
          <w:rFonts w:cstheme="minorHAnsi"/>
          <w:sz w:val="24"/>
          <w:szCs w:val="24"/>
        </w:rPr>
        <w:t xml:space="preserve"> un </w:t>
      </w:r>
      <w:r w:rsidR="007A6F17" w:rsidRPr="007A6F17">
        <w:rPr>
          <w:rFonts w:cstheme="minorHAnsi"/>
          <w:sz w:val="24"/>
          <w:szCs w:val="24"/>
          <w:u w:val="single"/>
        </w:rPr>
        <w:t>objetivo principal</w:t>
      </w:r>
      <w:r w:rsidR="007A6F17">
        <w:rPr>
          <w:rFonts w:cstheme="minorHAnsi"/>
          <w:sz w:val="24"/>
          <w:szCs w:val="24"/>
        </w:rPr>
        <w:t>:</w:t>
      </w:r>
      <w:r w:rsidRPr="006032B5">
        <w:rPr>
          <w:rFonts w:cstheme="minorHAnsi"/>
          <w:sz w:val="24"/>
          <w:szCs w:val="24"/>
        </w:rPr>
        <w:t xml:space="preserve"> conocer, de la mano de algunos socios </w:t>
      </w:r>
      <w:r w:rsidR="00031DC7" w:rsidRPr="006032B5">
        <w:rPr>
          <w:rFonts w:cstheme="minorHAnsi"/>
          <w:sz w:val="24"/>
          <w:szCs w:val="24"/>
        </w:rPr>
        <w:t xml:space="preserve">del Itinerario </w:t>
      </w:r>
      <w:r w:rsidR="00031DC7" w:rsidRPr="006032B5">
        <w:rPr>
          <w:rFonts w:cstheme="minorHAnsi"/>
          <w:i/>
          <w:iCs/>
          <w:sz w:val="24"/>
          <w:szCs w:val="24"/>
        </w:rPr>
        <w:t>Megalithic Routes</w:t>
      </w:r>
      <w:r w:rsidR="00031DC7" w:rsidRPr="006032B5">
        <w:rPr>
          <w:rFonts w:cstheme="minorHAnsi"/>
          <w:sz w:val="24"/>
          <w:szCs w:val="24"/>
        </w:rPr>
        <w:t xml:space="preserve">, experiencias de éxito en áreas análogas de </w:t>
      </w:r>
      <w:r w:rsidR="00694E33">
        <w:rPr>
          <w:rFonts w:cstheme="minorHAnsi"/>
          <w:sz w:val="24"/>
          <w:szCs w:val="24"/>
        </w:rPr>
        <w:t>Europa</w:t>
      </w:r>
      <w:r w:rsidR="00031DC7" w:rsidRPr="006032B5">
        <w:rPr>
          <w:rFonts w:cstheme="minorHAnsi"/>
          <w:sz w:val="24"/>
          <w:szCs w:val="24"/>
        </w:rPr>
        <w:t xml:space="preserve"> que pueda</w:t>
      </w:r>
      <w:r w:rsidR="00694E33">
        <w:rPr>
          <w:rFonts w:cstheme="minorHAnsi"/>
          <w:sz w:val="24"/>
          <w:szCs w:val="24"/>
        </w:rPr>
        <w:t>n</w:t>
      </w:r>
      <w:r w:rsidR="00031DC7" w:rsidRPr="006032B5">
        <w:rPr>
          <w:rFonts w:cstheme="minorHAnsi"/>
          <w:sz w:val="24"/>
          <w:szCs w:val="24"/>
        </w:rPr>
        <w:t xml:space="preserve"> servir de referencia a los proyectos que la comarca</w:t>
      </w:r>
      <w:r w:rsidR="00694E33">
        <w:rPr>
          <w:rFonts w:cstheme="minorHAnsi"/>
          <w:sz w:val="24"/>
          <w:szCs w:val="24"/>
        </w:rPr>
        <w:t xml:space="preserve"> tiene impulsar</w:t>
      </w:r>
      <w:r w:rsidR="00EB2534">
        <w:rPr>
          <w:rFonts w:cstheme="minorHAnsi"/>
          <w:sz w:val="24"/>
          <w:szCs w:val="24"/>
        </w:rPr>
        <w:t xml:space="preserve"> para la socialización de su Patrimonio arqueológico megalítico</w:t>
      </w:r>
      <w:r w:rsidR="000928B0">
        <w:rPr>
          <w:rFonts w:cstheme="minorHAnsi"/>
          <w:sz w:val="24"/>
          <w:szCs w:val="24"/>
        </w:rPr>
        <w:t xml:space="preserve"> con la figura de “Paisaje Cultural” como clave de la estrategia</w:t>
      </w:r>
      <w:r w:rsidR="00031DC7" w:rsidRPr="006032B5">
        <w:rPr>
          <w:rFonts w:cstheme="minorHAnsi"/>
          <w:sz w:val="24"/>
          <w:szCs w:val="24"/>
        </w:rPr>
        <w:t>.</w:t>
      </w:r>
    </w:p>
    <w:p w14:paraId="670987C1" w14:textId="65F1D54F" w:rsidR="007A6F17" w:rsidRDefault="007A6F17" w:rsidP="006032B5">
      <w:pPr>
        <w:spacing w:after="0"/>
        <w:jc w:val="both"/>
        <w:rPr>
          <w:rFonts w:cstheme="minorHAnsi"/>
          <w:sz w:val="24"/>
          <w:szCs w:val="24"/>
        </w:rPr>
      </w:pPr>
    </w:p>
    <w:p w14:paraId="099118F6" w14:textId="72C3F261" w:rsidR="007A6F17" w:rsidRDefault="007A6F17" w:rsidP="006032B5">
      <w:pPr>
        <w:spacing w:after="0"/>
        <w:jc w:val="both"/>
        <w:rPr>
          <w:rFonts w:cstheme="minorHAnsi"/>
          <w:sz w:val="24"/>
          <w:szCs w:val="24"/>
        </w:rPr>
      </w:pPr>
      <w:r>
        <w:rPr>
          <w:rFonts w:cstheme="minorHAnsi"/>
          <w:sz w:val="24"/>
          <w:szCs w:val="24"/>
        </w:rPr>
        <w:t>Otros objetivos son:</w:t>
      </w:r>
    </w:p>
    <w:p w14:paraId="62367B15" w14:textId="77777777" w:rsidR="00925574" w:rsidRDefault="00925574" w:rsidP="006032B5">
      <w:pPr>
        <w:spacing w:after="0"/>
        <w:jc w:val="both"/>
        <w:rPr>
          <w:rFonts w:cstheme="minorHAnsi"/>
          <w:sz w:val="24"/>
          <w:szCs w:val="24"/>
        </w:rPr>
      </w:pPr>
    </w:p>
    <w:p w14:paraId="24573843" w14:textId="47E33C46" w:rsidR="007A6F17" w:rsidRDefault="007A6F17" w:rsidP="007A6F17">
      <w:pPr>
        <w:pStyle w:val="Prrafodelista"/>
        <w:numPr>
          <w:ilvl w:val="0"/>
          <w:numId w:val="1"/>
        </w:numPr>
        <w:spacing w:after="0"/>
        <w:jc w:val="both"/>
        <w:rPr>
          <w:rFonts w:cstheme="minorHAnsi"/>
          <w:sz w:val="24"/>
          <w:szCs w:val="24"/>
        </w:rPr>
      </w:pPr>
      <w:r>
        <w:rPr>
          <w:rFonts w:cstheme="minorHAnsi"/>
          <w:sz w:val="24"/>
          <w:szCs w:val="24"/>
        </w:rPr>
        <w:t xml:space="preserve">Presentar la comarca de Campoo Los Valles a los socios del Itinerario Cultural Europeo </w:t>
      </w:r>
      <w:r w:rsidRPr="007A6F17">
        <w:rPr>
          <w:rFonts w:cstheme="minorHAnsi"/>
          <w:i/>
          <w:iCs/>
          <w:sz w:val="24"/>
          <w:szCs w:val="24"/>
        </w:rPr>
        <w:t>Megalithic Routes</w:t>
      </w:r>
      <w:r>
        <w:rPr>
          <w:rFonts w:cstheme="minorHAnsi"/>
          <w:sz w:val="24"/>
          <w:szCs w:val="24"/>
        </w:rPr>
        <w:t xml:space="preserve"> y, en paralelo -y de forma recíproca-, introducir a las entidades locales (públicas y privadas) de la comarca en el valor e interés de los Itinerarios Culturales Europeos, en general, y en el dedicado a las Culturas Megalíticas, más en particular.</w:t>
      </w:r>
    </w:p>
    <w:p w14:paraId="79373671" w14:textId="738C2EF4" w:rsidR="007A6F17" w:rsidRDefault="007A6F17" w:rsidP="007A6F17">
      <w:pPr>
        <w:pStyle w:val="Prrafodelista"/>
        <w:numPr>
          <w:ilvl w:val="0"/>
          <w:numId w:val="1"/>
        </w:numPr>
        <w:spacing w:after="0"/>
        <w:jc w:val="both"/>
        <w:rPr>
          <w:rFonts w:cstheme="minorHAnsi"/>
          <w:sz w:val="24"/>
          <w:szCs w:val="24"/>
        </w:rPr>
      </w:pPr>
      <w:r>
        <w:rPr>
          <w:rFonts w:cstheme="minorHAnsi"/>
          <w:sz w:val="24"/>
          <w:szCs w:val="24"/>
        </w:rPr>
        <w:t>Reforzar lazos con los socios del itinerario, al objeto de explorar colaboraciones y buscar sinergias en el ámbito del desarrollo rural sostenible basado en experiencias de turismo cultural de calidad.</w:t>
      </w:r>
    </w:p>
    <w:p w14:paraId="7B02580B" w14:textId="15F75500" w:rsidR="007A6F17" w:rsidRDefault="007A6F17" w:rsidP="007A6F17">
      <w:pPr>
        <w:pStyle w:val="Prrafodelista"/>
        <w:numPr>
          <w:ilvl w:val="0"/>
          <w:numId w:val="1"/>
        </w:numPr>
        <w:spacing w:after="0"/>
        <w:jc w:val="both"/>
        <w:rPr>
          <w:rFonts w:cstheme="minorHAnsi"/>
          <w:sz w:val="24"/>
          <w:szCs w:val="24"/>
        </w:rPr>
      </w:pPr>
      <w:r>
        <w:rPr>
          <w:rFonts w:cstheme="minorHAnsi"/>
          <w:sz w:val="24"/>
          <w:szCs w:val="24"/>
        </w:rPr>
        <w:t>Analizar el potencial de los recursos megalíticos de la comarca Campoo Los Valles como potenciales destinos de turismo cultural (arqueológico)</w:t>
      </w:r>
      <w:r w:rsidR="00B43EFD">
        <w:rPr>
          <w:rFonts w:cstheme="minorHAnsi"/>
          <w:sz w:val="24"/>
          <w:szCs w:val="24"/>
        </w:rPr>
        <w:t>-</w:t>
      </w:r>
    </w:p>
    <w:p w14:paraId="5F0C75CE" w14:textId="36EABC58" w:rsidR="007A6F17" w:rsidRPr="007A6F17" w:rsidRDefault="007A6F17" w:rsidP="007A6F17">
      <w:pPr>
        <w:pStyle w:val="Prrafodelista"/>
        <w:numPr>
          <w:ilvl w:val="0"/>
          <w:numId w:val="1"/>
        </w:numPr>
        <w:spacing w:after="0"/>
        <w:jc w:val="both"/>
        <w:rPr>
          <w:rFonts w:cstheme="minorHAnsi"/>
          <w:sz w:val="24"/>
          <w:szCs w:val="24"/>
        </w:rPr>
      </w:pPr>
      <w:r>
        <w:rPr>
          <w:rFonts w:cstheme="minorHAnsi"/>
          <w:sz w:val="24"/>
          <w:szCs w:val="24"/>
        </w:rPr>
        <w:t xml:space="preserve">Difundir los valores europeístas del Consejo de Europa y el interés del Acuerdo Parcial Ampliado sobre los Itinerarios Culturales </w:t>
      </w:r>
      <w:r w:rsidR="00EB2534">
        <w:rPr>
          <w:rFonts w:cstheme="minorHAnsi"/>
          <w:sz w:val="24"/>
          <w:szCs w:val="24"/>
        </w:rPr>
        <w:t>para la sociedad y el patrimonio de los 47 estados miembro.</w:t>
      </w:r>
    </w:p>
    <w:p w14:paraId="217C0C6E" w14:textId="1705A788" w:rsidR="00272BBC" w:rsidRDefault="00272BBC" w:rsidP="006032B5">
      <w:pPr>
        <w:spacing w:after="0"/>
        <w:jc w:val="both"/>
        <w:rPr>
          <w:rFonts w:cstheme="minorHAnsi"/>
          <w:sz w:val="24"/>
          <w:szCs w:val="24"/>
        </w:rPr>
      </w:pPr>
    </w:p>
    <w:p w14:paraId="4EF8BFE2" w14:textId="37E612C6" w:rsidR="00E7317A" w:rsidRDefault="00E7317A" w:rsidP="006032B5">
      <w:pPr>
        <w:spacing w:after="0"/>
        <w:jc w:val="both"/>
        <w:rPr>
          <w:rFonts w:cstheme="minorHAnsi"/>
          <w:sz w:val="24"/>
          <w:szCs w:val="24"/>
        </w:rPr>
      </w:pPr>
    </w:p>
    <w:p w14:paraId="106B0F53" w14:textId="77777777" w:rsidR="00E7317A" w:rsidRDefault="00E7317A" w:rsidP="006032B5">
      <w:pPr>
        <w:spacing w:after="0"/>
        <w:jc w:val="both"/>
        <w:rPr>
          <w:rFonts w:cstheme="minorHAnsi"/>
          <w:sz w:val="24"/>
          <w:szCs w:val="24"/>
        </w:rPr>
      </w:pPr>
    </w:p>
    <w:p w14:paraId="16486D55" w14:textId="77777777" w:rsidR="00C04586" w:rsidRDefault="00C04586" w:rsidP="006032B5">
      <w:pPr>
        <w:spacing w:after="0"/>
        <w:jc w:val="both"/>
        <w:rPr>
          <w:rFonts w:cstheme="minorHAnsi"/>
          <w:b/>
          <w:bCs/>
          <w:sz w:val="24"/>
          <w:szCs w:val="24"/>
          <w:u w:val="single"/>
        </w:rPr>
      </w:pPr>
    </w:p>
    <w:p w14:paraId="1E82A763" w14:textId="18191BB3" w:rsidR="006230C6" w:rsidRPr="006032B5" w:rsidRDefault="007A6F17" w:rsidP="006032B5">
      <w:pPr>
        <w:spacing w:after="0"/>
        <w:jc w:val="both"/>
        <w:rPr>
          <w:rFonts w:cstheme="minorHAnsi"/>
          <w:b/>
          <w:bCs/>
          <w:sz w:val="24"/>
          <w:szCs w:val="24"/>
          <w:u w:val="single"/>
        </w:rPr>
      </w:pPr>
      <w:r>
        <w:rPr>
          <w:rFonts w:cstheme="minorHAnsi"/>
          <w:b/>
          <w:bCs/>
          <w:sz w:val="24"/>
          <w:szCs w:val="24"/>
          <w:u w:val="single"/>
        </w:rPr>
        <w:t>Descripción (p</w:t>
      </w:r>
      <w:r w:rsidR="006230C6" w:rsidRPr="006032B5">
        <w:rPr>
          <w:rFonts w:cstheme="minorHAnsi"/>
          <w:b/>
          <w:bCs/>
          <w:sz w:val="24"/>
          <w:szCs w:val="24"/>
          <w:u w:val="single"/>
        </w:rPr>
        <w:t>rograma</w:t>
      </w:r>
      <w:r>
        <w:rPr>
          <w:rFonts w:cstheme="minorHAnsi"/>
          <w:b/>
          <w:bCs/>
          <w:sz w:val="24"/>
          <w:szCs w:val="24"/>
          <w:u w:val="single"/>
        </w:rPr>
        <w:t>)</w:t>
      </w:r>
    </w:p>
    <w:p w14:paraId="27C2EB69" w14:textId="77777777" w:rsidR="003D7742" w:rsidRDefault="003D7742" w:rsidP="006032B5">
      <w:pPr>
        <w:spacing w:after="0"/>
        <w:jc w:val="both"/>
        <w:rPr>
          <w:rFonts w:cstheme="minorHAnsi"/>
          <w:sz w:val="24"/>
          <w:szCs w:val="24"/>
          <w:u w:val="single"/>
        </w:rPr>
      </w:pPr>
    </w:p>
    <w:p w14:paraId="6C5457D4" w14:textId="77777777" w:rsidR="002B5DA7" w:rsidRPr="002B5DA7" w:rsidRDefault="002B5DA7" w:rsidP="002B5DA7">
      <w:pPr>
        <w:spacing w:after="0"/>
        <w:jc w:val="both"/>
        <w:rPr>
          <w:rFonts w:cstheme="minorHAnsi"/>
          <w:sz w:val="24"/>
          <w:szCs w:val="24"/>
          <w:u w:val="single"/>
        </w:rPr>
      </w:pPr>
      <w:r w:rsidRPr="002B5DA7">
        <w:rPr>
          <w:rFonts w:cstheme="minorHAnsi"/>
          <w:sz w:val="24"/>
          <w:szCs w:val="24"/>
          <w:u w:val="single"/>
        </w:rPr>
        <w:t>06/10/2021</w:t>
      </w:r>
    </w:p>
    <w:p w14:paraId="7ABA5593" w14:textId="77777777" w:rsidR="002B5DA7" w:rsidRPr="002B5DA7" w:rsidRDefault="002B5DA7" w:rsidP="002B5DA7">
      <w:pPr>
        <w:spacing w:after="0"/>
        <w:jc w:val="both"/>
        <w:rPr>
          <w:rFonts w:cstheme="minorHAnsi"/>
          <w:sz w:val="24"/>
          <w:szCs w:val="24"/>
        </w:rPr>
      </w:pPr>
    </w:p>
    <w:p w14:paraId="71E3D0FB" w14:textId="51E16687" w:rsidR="007F03A1" w:rsidRDefault="002B5DA7" w:rsidP="002B5DA7">
      <w:pPr>
        <w:spacing w:after="0"/>
        <w:jc w:val="both"/>
        <w:rPr>
          <w:rFonts w:cstheme="minorHAnsi"/>
          <w:sz w:val="24"/>
          <w:szCs w:val="24"/>
        </w:rPr>
      </w:pPr>
      <w:r w:rsidRPr="002B5DA7">
        <w:rPr>
          <w:rFonts w:cstheme="minorHAnsi"/>
          <w:sz w:val="24"/>
          <w:szCs w:val="24"/>
        </w:rPr>
        <w:t>9h30</w:t>
      </w:r>
      <w:r w:rsidR="007F03A1">
        <w:rPr>
          <w:rFonts w:cstheme="minorHAnsi"/>
          <w:sz w:val="24"/>
          <w:szCs w:val="24"/>
        </w:rPr>
        <w:t>. Recepción de participantes</w:t>
      </w:r>
    </w:p>
    <w:p w14:paraId="5971E874" w14:textId="2154CFD2" w:rsidR="002B5DA7" w:rsidRPr="002B5DA7" w:rsidRDefault="002B5DA7" w:rsidP="002B5DA7">
      <w:pPr>
        <w:spacing w:after="0"/>
        <w:jc w:val="both"/>
        <w:rPr>
          <w:rFonts w:cstheme="minorHAnsi"/>
          <w:sz w:val="24"/>
          <w:szCs w:val="24"/>
        </w:rPr>
      </w:pPr>
      <w:r w:rsidRPr="002B5DA7">
        <w:rPr>
          <w:rFonts w:cstheme="minorHAnsi"/>
          <w:sz w:val="24"/>
          <w:szCs w:val="24"/>
        </w:rPr>
        <w:t xml:space="preserve">10h00. </w:t>
      </w:r>
      <w:r w:rsidR="007F03A1">
        <w:rPr>
          <w:rFonts w:cstheme="minorHAnsi"/>
          <w:sz w:val="24"/>
          <w:szCs w:val="24"/>
        </w:rPr>
        <w:t>Acto de i</w:t>
      </w:r>
      <w:r w:rsidRPr="002B5DA7">
        <w:rPr>
          <w:rFonts w:cstheme="minorHAnsi"/>
          <w:sz w:val="24"/>
          <w:szCs w:val="24"/>
        </w:rPr>
        <w:t>nauguración</w:t>
      </w:r>
    </w:p>
    <w:p w14:paraId="01EF9451" w14:textId="77777777" w:rsidR="002B5DA7" w:rsidRPr="002B5DA7" w:rsidRDefault="002B5DA7" w:rsidP="002B5DA7">
      <w:pPr>
        <w:spacing w:after="0"/>
        <w:jc w:val="both"/>
        <w:rPr>
          <w:rFonts w:cstheme="minorHAnsi"/>
          <w:sz w:val="24"/>
          <w:szCs w:val="24"/>
        </w:rPr>
      </w:pPr>
    </w:p>
    <w:p w14:paraId="5F19A9A9" w14:textId="77777777" w:rsidR="002B5DA7" w:rsidRPr="002B5DA7" w:rsidRDefault="002B5DA7" w:rsidP="002B5DA7">
      <w:pPr>
        <w:spacing w:after="0"/>
        <w:jc w:val="both"/>
        <w:rPr>
          <w:rFonts w:cstheme="minorHAnsi"/>
          <w:sz w:val="24"/>
          <w:szCs w:val="24"/>
        </w:rPr>
      </w:pPr>
      <w:r w:rsidRPr="002B5DA7">
        <w:rPr>
          <w:rFonts w:cstheme="minorHAnsi"/>
          <w:sz w:val="24"/>
          <w:szCs w:val="24"/>
        </w:rPr>
        <w:t>10h30. Ponencias inaugurales:</w:t>
      </w:r>
    </w:p>
    <w:p w14:paraId="59D44AB5" w14:textId="6CF6E4A4" w:rsidR="002B5DA7" w:rsidRPr="002B5DA7" w:rsidRDefault="002B5DA7" w:rsidP="002B5DA7">
      <w:pPr>
        <w:spacing w:after="0"/>
        <w:jc w:val="both"/>
        <w:rPr>
          <w:rFonts w:cstheme="minorHAnsi"/>
          <w:sz w:val="24"/>
          <w:szCs w:val="24"/>
        </w:rPr>
      </w:pPr>
      <w:r w:rsidRPr="002B5DA7">
        <w:rPr>
          <w:rFonts w:cstheme="minorHAnsi"/>
          <w:sz w:val="24"/>
          <w:szCs w:val="24"/>
        </w:rPr>
        <w:t>- El Programa de los Itinerarios Culturales del Consejo de Europa como motor de desarrollo turístico en Europa. D. Sergio Ortega (Ministerio de Cultura de España)</w:t>
      </w:r>
    </w:p>
    <w:p w14:paraId="4042EA6E" w14:textId="1BEE0795" w:rsidR="002B5DA7" w:rsidRPr="002B5DA7" w:rsidRDefault="002B5DA7" w:rsidP="002B5DA7">
      <w:pPr>
        <w:spacing w:after="0"/>
        <w:jc w:val="both"/>
        <w:rPr>
          <w:rFonts w:cstheme="minorHAnsi"/>
          <w:sz w:val="24"/>
          <w:szCs w:val="24"/>
        </w:rPr>
      </w:pPr>
      <w:r w:rsidRPr="002B5DA7">
        <w:rPr>
          <w:rFonts w:cstheme="minorHAnsi"/>
          <w:sz w:val="24"/>
          <w:szCs w:val="24"/>
        </w:rPr>
        <w:t>- El Itinerario Megalithic Routes. Cooperación en materia de investigación y turismo arqueológico a escala europea. Dr. Rüdiger Kelm (</w:t>
      </w:r>
      <w:r w:rsidR="004E7A92">
        <w:rPr>
          <w:rFonts w:cstheme="minorHAnsi"/>
          <w:sz w:val="24"/>
          <w:szCs w:val="24"/>
        </w:rPr>
        <w:t>p</w:t>
      </w:r>
      <w:r w:rsidRPr="002B5DA7">
        <w:rPr>
          <w:rFonts w:cstheme="minorHAnsi"/>
          <w:sz w:val="24"/>
          <w:szCs w:val="24"/>
        </w:rPr>
        <w:t>residente del Itinerario Cultural del Consejo de Europa Megalithic Routes)</w:t>
      </w:r>
    </w:p>
    <w:p w14:paraId="62284E48" w14:textId="77777777" w:rsidR="002B5DA7" w:rsidRPr="002B5DA7" w:rsidRDefault="002B5DA7" w:rsidP="002B5DA7">
      <w:pPr>
        <w:spacing w:after="0"/>
        <w:jc w:val="both"/>
        <w:rPr>
          <w:rFonts w:cstheme="minorHAnsi"/>
          <w:sz w:val="24"/>
          <w:szCs w:val="24"/>
        </w:rPr>
      </w:pPr>
    </w:p>
    <w:p w14:paraId="3F501592" w14:textId="77777777" w:rsidR="002B5DA7" w:rsidRPr="002B5DA7" w:rsidRDefault="002B5DA7" w:rsidP="002B5DA7">
      <w:pPr>
        <w:spacing w:after="0"/>
        <w:jc w:val="both"/>
        <w:rPr>
          <w:rFonts w:cstheme="minorHAnsi"/>
          <w:sz w:val="24"/>
          <w:szCs w:val="24"/>
        </w:rPr>
      </w:pPr>
      <w:r w:rsidRPr="002B5DA7">
        <w:rPr>
          <w:rFonts w:cstheme="minorHAnsi"/>
          <w:sz w:val="24"/>
          <w:szCs w:val="24"/>
        </w:rPr>
        <w:t>11h20. Pausa.</w:t>
      </w:r>
    </w:p>
    <w:p w14:paraId="7E584DB7" w14:textId="77777777" w:rsidR="002B5DA7" w:rsidRPr="002B5DA7" w:rsidRDefault="002B5DA7" w:rsidP="002B5DA7">
      <w:pPr>
        <w:spacing w:after="0"/>
        <w:jc w:val="both"/>
        <w:rPr>
          <w:rFonts w:cstheme="minorHAnsi"/>
          <w:sz w:val="24"/>
          <w:szCs w:val="24"/>
        </w:rPr>
      </w:pPr>
    </w:p>
    <w:p w14:paraId="1CAA50DB" w14:textId="77777777" w:rsidR="002B5DA7" w:rsidRPr="002B5DA7" w:rsidRDefault="002B5DA7" w:rsidP="002B5DA7">
      <w:pPr>
        <w:spacing w:after="0"/>
        <w:jc w:val="both"/>
        <w:rPr>
          <w:rFonts w:cstheme="minorHAnsi"/>
          <w:sz w:val="24"/>
          <w:szCs w:val="24"/>
        </w:rPr>
      </w:pPr>
      <w:r w:rsidRPr="002B5DA7">
        <w:rPr>
          <w:rFonts w:cstheme="minorHAnsi"/>
          <w:sz w:val="24"/>
          <w:szCs w:val="24"/>
        </w:rPr>
        <w:t>11h45. El Megalitismo en Cantabria. D. Luis César Teira Magnolini (Instituto Internacional de Investigaciones Prehistóricas de Cantabria)</w:t>
      </w:r>
    </w:p>
    <w:p w14:paraId="4CECA046" w14:textId="77777777" w:rsidR="002B5DA7" w:rsidRPr="002B5DA7" w:rsidRDefault="002B5DA7" w:rsidP="002B5DA7">
      <w:pPr>
        <w:spacing w:after="0"/>
        <w:jc w:val="both"/>
        <w:rPr>
          <w:rFonts w:cstheme="minorHAnsi"/>
          <w:sz w:val="24"/>
          <w:szCs w:val="24"/>
        </w:rPr>
      </w:pPr>
      <w:r w:rsidRPr="002B5DA7">
        <w:rPr>
          <w:rFonts w:cstheme="minorHAnsi"/>
          <w:sz w:val="24"/>
          <w:szCs w:val="24"/>
        </w:rPr>
        <w:t>12h20. Arte prehistórico y megalitismo. Dr. Roberto Ontañón Peredo (director del Museo de Arqueología y Prehistoria de Cantabria)</w:t>
      </w:r>
    </w:p>
    <w:p w14:paraId="2CCD788B" w14:textId="77777777" w:rsidR="002B5DA7" w:rsidRPr="002B5DA7" w:rsidRDefault="002B5DA7" w:rsidP="002B5DA7">
      <w:pPr>
        <w:spacing w:after="0"/>
        <w:jc w:val="both"/>
        <w:rPr>
          <w:rFonts w:cstheme="minorHAnsi"/>
          <w:sz w:val="24"/>
          <w:szCs w:val="24"/>
        </w:rPr>
      </w:pPr>
      <w:r w:rsidRPr="002B5DA7">
        <w:rPr>
          <w:rFonts w:cstheme="minorHAnsi"/>
          <w:sz w:val="24"/>
          <w:szCs w:val="24"/>
        </w:rPr>
        <w:t>12h50. El Dolmen de Soto (Huelva, Andalucía), la gestión local de un megalito de referencia internacional. D. Cristóbal Romero Márquez (alcalde de Trigueros, Huelva)</w:t>
      </w:r>
    </w:p>
    <w:p w14:paraId="6196418A" w14:textId="77777777" w:rsidR="002B5DA7" w:rsidRPr="002B5DA7" w:rsidRDefault="002B5DA7" w:rsidP="002B5DA7">
      <w:pPr>
        <w:spacing w:after="0"/>
        <w:jc w:val="both"/>
        <w:rPr>
          <w:rFonts w:cstheme="minorHAnsi"/>
          <w:sz w:val="24"/>
          <w:szCs w:val="24"/>
        </w:rPr>
      </w:pPr>
    </w:p>
    <w:p w14:paraId="5C5D2B31" w14:textId="77777777" w:rsidR="002B5DA7" w:rsidRPr="002B5DA7" w:rsidRDefault="002B5DA7" w:rsidP="002B5DA7">
      <w:pPr>
        <w:spacing w:after="0"/>
        <w:jc w:val="both"/>
        <w:rPr>
          <w:rFonts w:cstheme="minorHAnsi"/>
          <w:sz w:val="24"/>
          <w:szCs w:val="24"/>
        </w:rPr>
      </w:pPr>
      <w:r w:rsidRPr="002B5DA7">
        <w:rPr>
          <w:rFonts w:cstheme="minorHAnsi"/>
          <w:sz w:val="24"/>
          <w:szCs w:val="24"/>
        </w:rPr>
        <w:t>13h30. Pausa.</w:t>
      </w:r>
    </w:p>
    <w:p w14:paraId="7D4ECB64" w14:textId="77777777" w:rsidR="002B5DA7" w:rsidRPr="002B5DA7" w:rsidRDefault="002B5DA7" w:rsidP="002B5DA7">
      <w:pPr>
        <w:spacing w:after="0"/>
        <w:jc w:val="both"/>
        <w:rPr>
          <w:rFonts w:cstheme="minorHAnsi"/>
          <w:sz w:val="24"/>
          <w:szCs w:val="24"/>
        </w:rPr>
      </w:pPr>
    </w:p>
    <w:p w14:paraId="52DDBE4D" w14:textId="77777777" w:rsidR="002B5DA7" w:rsidRPr="002B5DA7" w:rsidRDefault="002B5DA7" w:rsidP="002B5DA7">
      <w:pPr>
        <w:spacing w:after="0"/>
        <w:jc w:val="both"/>
        <w:rPr>
          <w:rFonts w:cstheme="minorHAnsi"/>
          <w:sz w:val="24"/>
          <w:szCs w:val="24"/>
        </w:rPr>
      </w:pPr>
      <w:r w:rsidRPr="002B5DA7">
        <w:rPr>
          <w:rFonts w:cstheme="minorHAnsi"/>
          <w:sz w:val="24"/>
          <w:szCs w:val="24"/>
        </w:rPr>
        <w:t>15h30. Megalitismo y entidades locales: la experiencia del sur de Suecia. Dr. Mats Rosén (Municipio de Kävlinge, Suecia)</w:t>
      </w:r>
    </w:p>
    <w:p w14:paraId="1FDA7D4C" w14:textId="77777777" w:rsidR="002B5DA7" w:rsidRPr="002B5DA7" w:rsidRDefault="002B5DA7" w:rsidP="002B5DA7">
      <w:pPr>
        <w:spacing w:after="0"/>
        <w:jc w:val="both"/>
        <w:rPr>
          <w:rFonts w:cstheme="minorHAnsi"/>
          <w:sz w:val="24"/>
          <w:szCs w:val="24"/>
        </w:rPr>
      </w:pPr>
      <w:r w:rsidRPr="002B5DA7">
        <w:rPr>
          <w:rFonts w:cstheme="minorHAnsi"/>
          <w:sz w:val="24"/>
          <w:szCs w:val="24"/>
        </w:rPr>
        <w:t>16h15. Megalitismo y turismo cultural en el Vale d'Aosta (Italia). Dr. Gianfranco Zidda (Dipartamento Soprintendenza per i Beni e le attivitá Cultural, Struttura Patrimonio Archeologico)</w:t>
      </w:r>
    </w:p>
    <w:p w14:paraId="1C05809D" w14:textId="77777777" w:rsidR="002B5DA7" w:rsidRPr="002B5DA7" w:rsidRDefault="002B5DA7" w:rsidP="002B5DA7">
      <w:pPr>
        <w:spacing w:after="0"/>
        <w:jc w:val="both"/>
        <w:rPr>
          <w:rFonts w:cstheme="minorHAnsi"/>
          <w:sz w:val="24"/>
          <w:szCs w:val="24"/>
        </w:rPr>
      </w:pPr>
      <w:r w:rsidRPr="002B5DA7">
        <w:rPr>
          <w:rFonts w:cstheme="minorHAnsi"/>
          <w:sz w:val="24"/>
          <w:szCs w:val="24"/>
        </w:rPr>
        <w:t>17h00. Pausa.</w:t>
      </w:r>
    </w:p>
    <w:p w14:paraId="1A23BCC3" w14:textId="77777777" w:rsidR="002B5DA7" w:rsidRPr="002B5DA7" w:rsidRDefault="002B5DA7" w:rsidP="002B5DA7">
      <w:pPr>
        <w:spacing w:after="0"/>
        <w:jc w:val="both"/>
        <w:rPr>
          <w:rFonts w:cstheme="minorHAnsi"/>
          <w:sz w:val="24"/>
          <w:szCs w:val="24"/>
        </w:rPr>
      </w:pPr>
      <w:r w:rsidRPr="002B5DA7">
        <w:rPr>
          <w:rFonts w:cstheme="minorHAnsi"/>
          <w:sz w:val="24"/>
          <w:szCs w:val="24"/>
        </w:rPr>
        <w:t>17h15. Megalitismo y turismo cultural en la Comarca de Sobrarbe (Huesca, Aragón). Dña. Concepción Benítez Tellaetxe (Sobrarbe-Pirineos UNESCO Global Geopark)</w:t>
      </w:r>
    </w:p>
    <w:p w14:paraId="680D4161" w14:textId="749ACFB1" w:rsidR="002B5DA7" w:rsidRPr="002B5DA7" w:rsidRDefault="002B5DA7" w:rsidP="002B5DA7">
      <w:pPr>
        <w:spacing w:after="0"/>
        <w:jc w:val="both"/>
        <w:rPr>
          <w:rFonts w:cstheme="minorHAnsi"/>
          <w:sz w:val="24"/>
          <w:szCs w:val="24"/>
        </w:rPr>
      </w:pPr>
      <w:r w:rsidRPr="002B5DA7">
        <w:rPr>
          <w:rFonts w:cstheme="minorHAnsi"/>
          <w:sz w:val="24"/>
          <w:szCs w:val="24"/>
        </w:rPr>
        <w:t>17:45. El Espacio Transmisor de Seró, megalitismo y turismo en Artesa de Seigre (Lleida, Cataluña). Dña. Roser Arcos / Dña Cristina Belmonte (Conjunt escultòric del Neolític “Seró Espai Transmissor”, Ayuntamiento de Artesa de Seigre)</w:t>
      </w:r>
    </w:p>
    <w:p w14:paraId="5F921D73" w14:textId="77777777" w:rsidR="002B5DA7" w:rsidRPr="002B5DA7" w:rsidRDefault="002B5DA7" w:rsidP="002B5DA7">
      <w:pPr>
        <w:spacing w:after="0"/>
        <w:jc w:val="both"/>
        <w:rPr>
          <w:rFonts w:cstheme="minorHAnsi"/>
          <w:sz w:val="24"/>
          <w:szCs w:val="24"/>
        </w:rPr>
      </w:pPr>
    </w:p>
    <w:p w14:paraId="6E70317D" w14:textId="77777777" w:rsidR="00C04586" w:rsidRDefault="00C04586" w:rsidP="002B5DA7">
      <w:pPr>
        <w:spacing w:after="0"/>
        <w:jc w:val="both"/>
        <w:rPr>
          <w:rFonts w:cstheme="minorHAnsi"/>
          <w:sz w:val="24"/>
          <w:szCs w:val="24"/>
          <w:u w:val="single"/>
        </w:rPr>
      </w:pPr>
    </w:p>
    <w:p w14:paraId="407DB126" w14:textId="77777777" w:rsidR="00C04586" w:rsidRDefault="00C04586" w:rsidP="002B5DA7">
      <w:pPr>
        <w:spacing w:after="0"/>
        <w:jc w:val="both"/>
        <w:rPr>
          <w:rFonts w:cstheme="minorHAnsi"/>
          <w:sz w:val="24"/>
          <w:szCs w:val="24"/>
          <w:u w:val="single"/>
        </w:rPr>
      </w:pPr>
    </w:p>
    <w:p w14:paraId="30DDCCB9" w14:textId="77777777" w:rsidR="00C04586" w:rsidRDefault="00C04586" w:rsidP="002B5DA7">
      <w:pPr>
        <w:spacing w:after="0"/>
        <w:jc w:val="both"/>
        <w:rPr>
          <w:rFonts w:cstheme="minorHAnsi"/>
          <w:sz w:val="24"/>
          <w:szCs w:val="24"/>
          <w:u w:val="single"/>
        </w:rPr>
      </w:pPr>
    </w:p>
    <w:p w14:paraId="4B04F433" w14:textId="77777777" w:rsidR="00C04586" w:rsidRDefault="00C04586" w:rsidP="002B5DA7">
      <w:pPr>
        <w:spacing w:after="0"/>
        <w:jc w:val="both"/>
        <w:rPr>
          <w:rFonts w:cstheme="minorHAnsi"/>
          <w:sz w:val="24"/>
          <w:szCs w:val="24"/>
          <w:u w:val="single"/>
        </w:rPr>
      </w:pPr>
    </w:p>
    <w:p w14:paraId="03809E3F" w14:textId="555578B7" w:rsidR="002B5DA7" w:rsidRPr="00C53932" w:rsidRDefault="002B5DA7" w:rsidP="002B5DA7">
      <w:pPr>
        <w:spacing w:after="0"/>
        <w:jc w:val="both"/>
        <w:rPr>
          <w:rFonts w:cstheme="minorHAnsi"/>
          <w:sz w:val="24"/>
          <w:szCs w:val="24"/>
          <w:u w:val="single"/>
        </w:rPr>
      </w:pPr>
      <w:r w:rsidRPr="00C53932">
        <w:rPr>
          <w:rFonts w:cstheme="minorHAnsi"/>
          <w:sz w:val="24"/>
          <w:szCs w:val="24"/>
          <w:u w:val="single"/>
        </w:rPr>
        <w:t>07/10/2021</w:t>
      </w:r>
    </w:p>
    <w:p w14:paraId="784385B7" w14:textId="77777777" w:rsidR="002B5DA7" w:rsidRPr="002B5DA7" w:rsidRDefault="002B5DA7" w:rsidP="002B5DA7">
      <w:pPr>
        <w:spacing w:after="0"/>
        <w:jc w:val="both"/>
        <w:rPr>
          <w:rFonts w:cstheme="minorHAnsi"/>
          <w:sz w:val="24"/>
          <w:szCs w:val="24"/>
        </w:rPr>
      </w:pPr>
    </w:p>
    <w:p w14:paraId="516DAB79" w14:textId="77777777" w:rsidR="002B5DA7" w:rsidRPr="002B5DA7" w:rsidRDefault="002B5DA7" w:rsidP="002B5DA7">
      <w:pPr>
        <w:spacing w:after="0"/>
        <w:jc w:val="both"/>
        <w:rPr>
          <w:rFonts w:cstheme="minorHAnsi"/>
          <w:sz w:val="24"/>
          <w:szCs w:val="24"/>
        </w:rPr>
      </w:pPr>
      <w:r w:rsidRPr="002B5DA7">
        <w:rPr>
          <w:rFonts w:cstheme="minorHAnsi"/>
          <w:sz w:val="24"/>
          <w:szCs w:val="24"/>
        </w:rPr>
        <w:t>10h00. Jornada de campo (salida desde Reinosa)</w:t>
      </w:r>
    </w:p>
    <w:p w14:paraId="775833AB" w14:textId="77777777" w:rsidR="002B5DA7" w:rsidRPr="002B5DA7" w:rsidRDefault="002B5DA7" w:rsidP="002B5DA7">
      <w:pPr>
        <w:spacing w:after="0"/>
        <w:jc w:val="both"/>
        <w:rPr>
          <w:rFonts w:cstheme="minorHAnsi"/>
          <w:sz w:val="24"/>
          <w:szCs w:val="24"/>
        </w:rPr>
      </w:pPr>
      <w:r w:rsidRPr="002B5DA7">
        <w:rPr>
          <w:rFonts w:cstheme="minorHAnsi"/>
          <w:sz w:val="24"/>
          <w:szCs w:val="24"/>
        </w:rPr>
        <w:t xml:space="preserve">10h30. Ruta de los Menhires de Valdeolea </w:t>
      </w:r>
    </w:p>
    <w:p w14:paraId="0DC32AD9" w14:textId="77777777" w:rsidR="002B5DA7" w:rsidRPr="002B5DA7" w:rsidRDefault="002B5DA7" w:rsidP="002B5DA7">
      <w:pPr>
        <w:spacing w:after="0"/>
        <w:jc w:val="both"/>
        <w:rPr>
          <w:rFonts w:cstheme="minorHAnsi"/>
          <w:sz w:val="24"/>
          <w:szCs w:val="24"/>
        </w:rPr>
      </w:pPr>
      <w:r w:rsidRPr="002B5DA7">
        <w:rPr>
          <w:rFonts w:cstheme="minorHAnsi"/>
          <w:sz w:val="24"/>
          <w:szCs w:val="24"/>
        </w:rPr>
        <w:t>13h30. Comida</w:t>
      </w:r>
    </w:p>
    <w:p w14:paraId="15374E79" w14:textId="0C74F565" w:rsidR="00925574" w:rsidRDefault="002B5DA7" w:rsidP="002B5DA7">
      <w:pPr>
        <w:spacing w:after="0"/>
        <w:jc w:val="both"/>
        <w:rPr>
          <w:rFonts w:cstheme="minorHAnsi"/>
          <w:sz w:val="24"/>
          <w:szCs w:val="24"/>
        </w:rPr>
      </w:pPr>
      <w:r w:rsidRPr="002B5DA7">
        <w:rPr>
          <w:rFonts w:cstheme="minorHAnsi"/>
          <w:sz w:val="24"/>
          <w:szCs w:val="24"/>
        </w:rPr>
        <w:t>15h30. Nuevas rutas megalíticas en Campoo</w:t>
      </w:r>
      <w:r w:rsidR="00CB05E0">
        <w:rPr>
          <w:rFonts w:cstheme="minorHAnsi"/>
          <w:sz w:val="24"/>
          <w:szCs w:val="24"/>
        </w:rPr>
        <w:t xml:space="preserve"> </w:t>
      </w:r>
      <w:r w:rsidRPr="002B5DA7">
        <w:rPr>
          <w:rFonts w:cstheme="minorHAnsi"/>
          <w:sz w:val="24"/>
          <w:szCs w:val="24"/>
        </w:rPr>
        <w:t>Los Valles</w:t>
      </w:r>
    </w:p>
    <w:sectPr w:rsidR="0092557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28E81" w14:textId="77777777" w:rsidR="00C90771" w:rsidRDefault="00C90771" w:rsidP="00FF702B">
      <w:pPr>
        <w:spacing w:after="0" w:line="240" w:lineRule="auto"/>
      </w:pPr>
      <w:r>
        <w:separator/>
      </w:r>
    </w:p>
  </w:endnote>
  <w:endnote w:type="continuationSeparator" w:id="0">
    <w:p w14:paraId="3BCA5A8A" w14:textId="77777777" w:rsidR="00C90771" w:rsidRDefault="00C90771" w:rsidP="00FF7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04F8" w14:textId="77777777" w:rsidR="00FF702B" w:rsidRDefault="00FF702B">
    <w:pPr>
      <w:pStyle w:val="Piedepgina"/>
    </w:pPr>
    <w:r w:rsidRPr="00FF702B">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14:anchorId="18A2ED03" wp14:editId="3D6B3800">
              <wp:simplePos x="0" y="0"/>
              <wp:positionH relativeFrom="rightMargin">
                <wp:posOffset>173355</wp:posOffset>
              </wp:positionH>
              <wp:positionV relativeFrom="page">
                <wp:posOffset>8645525</wp:posOffset>
              </wp:positionV>
              <wp:extent cx="477520" cy="477520"/>
              <wp:effectExtent l="0" t="0" r="8255" b="8255"/>
              <wp:wrapNone/>
              <wp:docPr id="4" name="E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5501C69" w14:textId="77777777" w:rsidR="00FF702B" w:rsidRDefault="00FF702B">
                          <w:pPr>
                            <w:rPr>
                              <w:rStyle w:val="Nmerodepgina"/>
                              <w:color w:val="FFFFFF" w:themeColor="background1"/>
                              <w:szCs w:val="24"/>
                            </w:rPr>
                          </w:pPr>
                          <w:r>
                            <w:fldChar w:fldCharType="begin"/>
                          </w:r>
                          <w:r>
                            <w:instrText>PAGE    \* MERGEFORMAT</w:instrText>
                          </w:r>
                          <w:r>
                            <w:fldChar w:fldCharType="separate"/>
                          </w:r>
                          <w:r>
                            <w:rPr>
                              <w:rStyle w:val="Nmerodepgina"/>
                              <w:b/>
                              <w:bCs/>
                              <w:color w:val="FFFFFF" w:themeColor="background1"/>
                              <w:sz w:val="24"/>
                              <w:szCs w:val="24"/>
                            </w:rPr>
                            <w:t>2</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A2ED03" id="Elipse 4" o:spid="_x0000_s1026" style="position:absolute;margin-left:13.65pt;margin-top:680.75pt;width:37.6pt;height:37.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" o:allowincell="f" fillcolor="#9dbb61" stroked="f">
              <v:textbox inset="0,,0">
                <w:txbxContent>
                  <w:p w14:paraId="55501C69" w14:textId="77777777" w:rsidR="00FF702B" w:rsidRDefault="00FF702B">
                    <w:pPr>
                      <w:rPr>
                        <w:rStyle w:val="Nmerodepgina"/>
                        <w:color w:val="FFFFFF" w:themeColor="background1"/>
                        <w:szCs w:val="24"/>
                      </w:rPr>
                    </w:pPr>
                    <w:r>
                      <w:fldChar w:fldCharType="begin"/>
                    </w:r>
                    <w:r>
                      <w:instrText>PAGE    \* MERGEFORMAT</w:instrText>
                    </w:r>
                    <w:r>
                      <w:fldChar w:fldCharType="separate"/>
                    </w:r>
                    <w:r>
                      <w:rPr>
                        <w:rStyle w:val="Nmerodepgina"/>
                        <w:b/>
                        <w:bCs/>
                        <w:color w:val="FFFFFF" w:themeColor="background1"/>
                        <w:sz w:val="24"/>
                        <w:szCs w:val="24"/>
                      </w:rPr>
                      <w:t>2</w:t>
                    </w:r>
                    <w:r>
                      <w:rPr>
                        <w:rStyle w:val="Nmerodepgina"/>
                        <w:b/>
                        <w:bCs/>
                        <w:color w:val="FFFFFF" w:themeColor="background1"/>
                        <w:sz w:val="24"/>
                        <w:szCs w:val="24"/>
                      </w:rPr>
                      <w:fldChar w:fldCharType="end"/>
                    </w:r>
                  </w:p>
                </w:txbxContent>
              </v:textbox>
              <w10:wrap anchorx="margin" anchory="page"/>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F07F9" w14:textId="77777777" w:rsidR="00C90771" w:rsidRDefault="00C90771" w:rsidP="00FF702B">
      <w:pPr>
        <w:spacing w:after="0" w:line="240" w:lineRule="auto"/>
      </w:pPr>
      <w:r>
        <w:separator/>
      </w:r>
    </w:p>
  </w:footnote>
  <w:footnote w:type="continuationSeparator" w:id="0">
    <w:p w14:paraId="66AE43EE" w14:textId="77777777" w:rsidR="00C90771" w:rsidRDefault="00C90771" w:rsidP="00FF7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B3BE" w14:textId="2C678783" w:rsidR="00A82191" w:rsidRDefault="00A82191" w:rsidP="003B5062">
    <w:pPr>
      <w:jc w:val="center"/>
      <w:rPr>
        <w:noProof/>
      </w:rPr>
    </w:pPr>
    <w:r>
      <w:rPr>
        <w:noProof/>
      </w:rPr>
      <w:drawing>
        <wp:anchor distT="0" distB="0" distL="114300" distR="114300" simplePos="0" relativeHeight="251662336" behindDoc="0" locked="0" layoutInCell="1" allowOverlap="1" wp14:anchorId="14BF8A61" wp14:editId="1DE93BC9">
          <wp:simplePos x="0" y="0"/>
          <wp:positionH relativeFrom="margin">
            <wp:posOffset>3143250</wp:posOffset>
          </wp:positionH>
          <wp:positionV relativeFrom="paragraph">
            <wp:posOffset>6985</wp:posOffset>
          </wp:positionV>
          <wp:extent cx="2590800" cy="658495"/>
          <wp:effectExtent l="0" t="0" r="0" b="8255"/>
          <wp:wrapThrough wrapText="bothSides">
            <wp:wrapPolygon edited="0">
              <wp:start x="3653" y="0"/>
              <wp:lineTo x="2859" y="1250"/>
              <wp:lineTo x="2700" y="10623"/>
              <wp:lineTo x="0" y="15622"/>
              <wp:lineTo x="0" y="17497"/>
              <wp:lineTo x="2065" y="21246"/>
              <wp:lineTo x="10959" y="21246"/>
              <wp:lineTo x="17153" y="19996"/>
              <wp:lineTo x="21441" y="16247"/>
              <wp:lineTo x="21441" y="9373"/>
              <wp:lineTo x="19694" y="3749"/>
              <wp:lineTo x="18265" y="0"/>
              <wp:lineTo x="3653"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rotWithShape="1">
                  <a:blip r:embed="rId1">
                    <a:extLst>
                      <a:ext uri="{28A0092B-C50C-407E-A947-70E740481C1C}">
                        <a14:useLocalDpi xmlns:a14="http://schemas.microsoft.com/office/drawing/2010/main" val="0"/>
                      </a:ext>
                    </a:extLst>
                  </a:blip>
                  <a:srcRect t="12024" b="12071"/>
                  <a:stretch/>
                </pic:blipFill>
                <pic:spPr bwMode="auto">
                  <a:xfrm>
                    <a:off x="0" y="0"/>
                    <a:ext cx="2590800" cy="658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A9E9F03" wp14:editId="01B99137">
          <wp:simplePos x="0" y="0"/>
          <wp:positionH relativeFrom="margin">
            <wp:posOffset>624840</wp:posOffset>
          </wp:positionH>
          <wp:positionV relativeFrom="paragraph">
            <wp:posOffset>7620</wp:posOffset>
          </wp:positionV>
          <wp:extent cx="2390140" cy="628650"/>
          <wp:effectExtent l="0" t="0" r="0" b="0"/>
          <wp:wrapThrough wrapText="bothSides">
            <wp:wrapPolygon edited="0">
              <wp:start x="0" y="0"/>
              <wp:lineTo x="0" y="20945"/>
              <wp:lineTo x="21348" y="20945"/>
              <wp:lineTo x="21348"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mr.jpg"/>
                  <pic:cNvPicPr/>
                </pic:nvPicPr>
                <pic:blipFill>
                  <a:blip r:embed="rId2">
                    <a:extLst>
                      <a:ext uri="{28A0092B-C50C-407E-A947-70E740481C1C}">
                        <a14:useLocalDpi xmlns:a14="http://schemas.microsoft.com/office/drawing/2010/main" val="0"/>
                      </a:ext>
                    </a:extLst>
                  </a:blip>
                  <a:stretch>
                    <a:fillRect/>
                  </a:stretch>
                </pic:blipFill>
                <pic:spPr>
                  <a:xfrm>
                    <a:off x="0" y="0"/>
                    <a:ext cx="2390140" cy="6286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B3AD771" wp14:editId="7F0E7859">
          <wp:simplePos x="0" y="0"/>
          <wp:positionH relativeFrom="margin">
            <wp:posOffset>-390525</wp:posOffset>
          </wp:positionH>
          <wp:positionV relativeFrom="paragraph">
            <wp:posOffset>7620</wp:posOffset>
          </wp:positionV>
          <wp:extent cx="838200" cy="775970"/>
          <wp:effectExtent l="0" t="0" r="0" b="5080"/>
          <wp:wrapThrough wrapText="bothSides">
            <wp:wrapPolygon edited="0">
              <wp:start x="7364" y="0"/>
              <wp:lineTo x="4909" y="1061"/>
              <wp:lineTo x="1473" y="6363"/>
              <wp:lineTo x="1473" y="10606"/>
              <wp:lineTo x="5400" y="16969"/>
              <wp:lineTo x="0" y="18029"/>
              <wp:lineTo x="0" y="20151"/>
              <wp:lineTo x="1473" y="21211"/>
              <wp:lineTo x="19636" y="21211"/>
              <wp:lineTo x="21109" y="20151"/>
              <wp:lineTo x="21109" y="18029"/>
              <wp:lineTo x="15709" y="16969"/>
              <wp:lineTo x="19636" y="10606"/>
              <wp:lineTo x="20127" y="6894"/>
              <wp:lineTo x="16691" y="1591"/>
              <wp:lineTo x="14236" y="0"/>
              <wp:lineTo x="7364"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MPOO LOS VALLES.png"/>
                  <pic:cNvPicPr/>
                </pic:nvPicPr>
                <pic:blipFill>
                  <a:blip r:embed="rId3">
                    <a:extLst>
                      <a:ext uri="{28A0092B-C50C-407E-A947-70E740481C1C}">
                        <a14:useLocalDpi xmlns:a14="http://schemas.microsoft.com/office/drawing/2010/main" val="0"/>
                      </a:ext>
                    </a:extLst>
                  </a:blip>
                  <a:stretch>
                    <a:fillRect/>
                  </a:stretch>
                </pic:blipFill>
                <pic:spPr>
                  <a:xfrm>
                    <a:off x="0" y="0"/>
                    <a:ext cx="838200" cy="775970"/>
                  </a:xfrm>
                  <a:prstGeom prst="rect">
                    <a:avLst/>
                  </a:prstGeom>
                </pic:spPr>
              </pic:pic>
            </a:graphicData>
          </a:graphic>
          <wp14:sizeRelH relativeFrom="page">
            <wp14:pctWidth>0</wp14:pctWidth>
          </wp14:sizeRelH>
          <wp14:sizeRelV relativeFrom="page">
            <wp14:pctHeight>0</wp14:pctHeight>
          </wp14:sizeRelV>
        </wp:anchor>
      </w:drawing>
    </w:r>
    <w:sdt>
      <w:sdtPr>
        <w:rPr>
          <w:noProof/>
        </w:rPr>
        <w:id w:val="1296641615"/>
        <w:docPartObj>
          <w:docPartGallery w:val="Page Numbers (Margins)"/>
          <w:docPartUnique/>
        </w:docPartObj>
      </w:sdtPr>
      <w:sdtEndPr/>
      <w:sdtContent/>
    </w:sdt>
    <w:r w:rsidR="00FF702B">
      <w:rPr>
        <w:noProof/>
      </w:rPr>
      <w:t xml:space="preserve">        </w:t>
    </w:r>
    <w:r>
      <w:rPr>
        <w:noProof/>
      </w:rPr>
      <w:t xml:space="preserve"> </w:t>
    </w:r>
  </w:p>
  <w:p w14:paraId="707981BD" w14:textId="213FBC4B" w:rsidR="00FF702B" w:rsidRDefault="00FF702B" w:rsidP="003B506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C2A2C"/>
    <w:multiLevelType w:val="hybridMultilevel"/>
    <w:tmpl w:val="19DC7822"/>
    <w:lvl w:ilvl="0" w:tplc="74CE714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02B"/>
    <w:rsid w:val="00031DC7"/>
    <w:rsid w:val="00076365"/>
    <w:rsid w:val="00082DEB"/>
    <w:rsid w:val="000928B0"/>
    <w:rsid w:val="000E66DE"/>
    <w:rsid w:val="001C524D"/>
    <w:rsid w:val="001E4E13"/>
    <w:rsid w:val="002303BA"/>
    <w:rsid w:val="00272BBC"/>
    <w:rsid w:val="00280F26"/>
    <w:rsid w:val="002B5DA7"/>
    <w:rsid w:val="002C7368"/>
    <w:rsid w:val="002F756D"/>
    <w:rsid w:val="00384FC0"/>
    <w:rsid w:val="003B5062"/>
    <w:rsid w:val="003D7742"/>
    <w:rsid w:val="0045390C"/>
    <w:rsid w:val="004671AE"/>
    <w:rsid w:val="004E7A92"/>
    <w:rsid w:val="004F231F"/>
    <w:rsid w:val="00545571"/>
    <w:rsid w:val="00571235"/>
    <w:rsid w:val="00577272"/>
    <w:rsid w:val="005C3F46"/>
    <w:rsid w:val="006032B5"/>
    <w:rsid w:val="006230C6"/>
    <w:rsid w:val="00671996"/>
    <w:rsid w:val="00684D0E"/>
    <w:rsid w:val="00694E33"/>
    <w:rsid w:val="006A16D4"/>
    <w:rsid w:val="006A4A98"/>
    <w:rsid w:val="006E13D9"/>
    <w:rsid w:val="00726A44"/>
    <w:rsid w:val="00783F29"/>
    <w:rsid w:val="00797BCB"/>
    <w:rsid w:val="007A6F17"/>
    <w:rsid w:val="007F03A1"/>
    <w:rsid w:val="00811FA7"/>
    <w:rsid w:val="00872E6B"/>
    <w:rsid w:val="009026A4"/>
    <w:rsid w:val="00906A08"/>
    <w:rsid w:val="00920A38"/>
    <w:rsid w:val="00925574"/>
    <w:rsid w:val="009B7CC8"/>
    <w:rsid w:val="009C1CBF"/>
    <w:rsid w:val="009C5CF2"/>
    <w:rsid w:val="00A36A75"/>
    <w:rsid w:val="00A82191"/>
    <w:rsid w:val="00B111B3"/>
    <w:rsid w:val="00B43EFD"/>
    <w:rsid w:val="00B76DD9"/>
    <w:rsid w:val="00C0203C"/>
    <w:rsid w:val="00C04586"/>
    <w:rsid w:val="00C24D02"/>
    <w:rsid w:val="00C25B88"/>
    <w:rsid w:val="00C53932"/>
    <w:rsid w:val="00C90771"/>
    <w:rsid w:val="00C90A9A"/>
    <w:rsid w:val="00CB05E0"/>
    <w:rsid w:val="00D62C87"/>
    <w:rsid w:val="00DD692B"/>
    <w:rsid w:val="00E6053B"/>
    <w:rsid w:val="00E72FFE"/>
    <w:rsid w:val="00E7317A"/>
    <w:rsid w:val="00EB2534"/>
    <w:rsid w:val="00ED1F0E"/>
    <w:rsid w:val="00F379E7"/>
    <w:rsid w:val="00FD6A30"/>
    <w:rsid w:val="00FF70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CC48F"/>
  <w15:chartTrackingRefBased/>
  <w15:docId w15:val="{C5D1404D-BAC9-4F1E-B626-752F335FB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032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702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F702B"/>
  </w:style>
  <w:style w:type="paragraph" w:styleId="Piedepgina">
    <w:name w:val="footer"/>
    <w:basedOn w:val="Normal"/>
    <w:link w:val="PiedepginaCar"/>
    <w:uiPriority w:val="99"/>
    <w:unhideWhenUsed/>
    <w:rsid w:val="00FF702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F702B"/>
  </w:style>
  <w:style w:type="character" w:styleId="Nmerodepgina">
    <w:name w:val="page number"/>
    <w:basedOn w:val="Fuentedeprrafopredeter"/>
    <w:uiPriority w:val="99"/>
    <w:unhideWhenUsed/>
    <w:rsid w:val="00FF702B"/>
  </w:style>
  <w:style w:type="character" w:styleId="Hipervnculo">
    <w:name w:val="Hyperlink"/>
    <w:basedOn w:val="Fuentedeprrafopredeter"/>
    <w:uiPriority w:val="99"/>
    <w:semiHidden/>
    <w:unhideWhenUsed/>
    <w:rsid w:val="002303BA"/>
    <w:rPr>
      <w:color w:val="0000FF"/>
      <w:u w:val="single"/>
    </w:rPr>
  </w:style>
  <w:style w:type="character" w:customStyle="1" w:styleId="Ttulo1Car">
    <w:name w:val="Título 1 Car"/>
    <w:basedOn w:val="Fuentedeprrafopredeter"/>
    <w:link w:val="Ttulo1"/>
    <w:uiPriority w:val="9"/>
    <w:rsid w:val="006032B5"/>
    <w:rPr>
      <w:rFonts w:ascii="Times New Roman" w:eastAsia="Times New Roman" w:hAnsi="Times New Roman" w:cs="Times New Roman"/>
      <w:b/>
      <w:bCs/>
      <w:kern w:val="36"/>
      <w:sz w:val="48"/>
      <w:szCs w:val="48"/>
      <w:lang w:eastAsia="es-ES"/>
    </w:rPr>
  </w:style>
  <w:style w:type="character" w:styleId="Textoennegrita">
    <w:name w:val="Strong"/>
    <w:basedOn w:val="Fuentedeprrafopredeter"/>
    <w:uiPriority w:val="22"/>
    <w:qFormat/>
    <w:rsid w:val="00872E6B"/>
    <w:rPr>
      <w:b/>
      <w:bCs/>
    </w:rPr>
  </w:style>
  <w:style w:type="paragraph" w:styleId="Prrafodelista">
    <w:name w:val="List Paragraph"/>
    <w:basedOn w:val="Normal"/>
    <w:uiPriority w:val="34"/>
    <w:qFormat/>
    <w:rsid w:val="007A6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62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998</Words>
  <Characters>5489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MONTES BARQUIN</dc:creator>
  <cp:keywords/>
  <dc:description/>
  <cp:lastModifiedBy>Usuario</cp:lastModifiedBy>
  <cp:revision>7</cp:revision>
  <cp:lastPrinted>2021-09-27T13:25:00Z</cp:lastPrinted>
  <dcterms:created xsi:type="dcterms:W3CDTF">2021-09-03T06:57:00Z</dcterms:created>
  <dcterms:modified xsi:type="dcterms:W3CDTF">2021-09-27T13:25:00Z</dcterms:modified>
</cp:coreProperties>
</file>